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37" w:rsidRDefault="00A400A2">
      <w:pPr>
        <w:jc w:val="center"/>
        <w:rPr>
          <w:b/>
          <w:bCs/>
        </w:rPr>
      </w:pPr>
      <w:r>
        <w:rPr>
          <w:b/>
          <w:bCs/>
        </w:rPr>
        <w:t>DANNY JONES MIDDLE SCHOOL</w:t>
      </w:r>
    </w:p>
    <w:p w:rsidR="00BB2937" w:rsidRDefault="00A400A2">
      <w:pPr>
        <w:pStyle w:val="Heading1"/>
        <w:tabs>
          <w:tab w:val="left" w:pos="0"/>
        </w:tabs>
      </w:pPr>
      <w:r>
        <w:t>LESSON PLAN</w:t>
      </w:r>
    </w:p>
    <w:p w:rsidR="00BB2937" w:rsidRDefault="00A400A2">
      <w:pPr>
        <w:pStyle w:val="Heading2"/>
        <w:tabs>
          <w:tab w:val="left" w:pos="0"/>
        </w:tabs>
      </w:pPr>
      <w:r>
        <w:t>Name:</w:t>
      </w:r>
      <w:r w:rsidR="007358DE">
        <w:t xml:space="preserve"> Sara Visentine Law</w:t>
      </w:r>
      <w:r w:rsidR="007358DE">
        <w:tab/>
      </w:r>
      <w:r w:rsidR="007358DE">
        <w:tab/>
        <w:t xml:space="preserve"> </w:t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>
        <w:t xml:space="preserve">Subject/Grade: </w:t>
      </w:r>
      <w:r w:rsidR="007358DE">
        <w:t>Pre-AP Reading/ELA 7</w:t>
      </w:r>
      <w:r w:rsidR="007358DE" w:rsidRPr="007358DE">
        <w:rPr>
          <w:vertAlign w:val="superscript"/>
        </w:rPr>
        <w:t>th</w:t>
      </w:r>
      <w:r w:rsidR="007358DE">
        <w:t xml:space="preserve"> </w:t>
      </w:r>
    </w:p>
    <w:p w:rsidR="00BB2937" w:rsidRDefault="00A400A2">
      <w:pPr>
        <w:pStyle w:val="Heading2"/>
        <w:tabs>
          <w:tab w:val="left" w:pos="0"/>
        </w:tabs>
      </w:pPr>
      <w:r>
        <w:t xml:space="preserve">Week of: </w:t>
      </w:r>
      <w:r w:rsidR="00214693">
        <w:t>2/</w:t>
      </w:r>
      <w:r w:rsidR="00D43E85">
        <w:t>23-27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Period(s):  </w:t>
      </w:r>
      <w:r w:rsidR="007358DE">
        <w:t>1</w:t>
      </w:r>
      <w:proofErr w:type="gramStart"/>
      <w:r w:rsidR="007358DE">
        <w:t>,3,4,5,6,8</w:t>
      </w:r>
      <w:proofErr w:type="gramEnd"/>
    </w:p>
    <w:p w:rsidR="00BB2937" w:rsidRDefault="00BB293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88"/>
        <w:gridCol w:w="1980"/>
        <w:gridCol w:w="2824"/>
        <w:gridCol w:w="3398"/>
      </w:tblGrid>
      <w:tr w:rsidR="00BB293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Learning Goals/TEKS/Resources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Instructional Strategies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WICR strategies</w:t>
            </w:r>
          </w:p>
        </w:tc>
      </w:tr>
      <w:tr w:rsidR="00BB2937">
        <w:trPr>
          <w:trHeight w:val="17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</w:t>
            </w: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  <w:bookmarkStart w:id="0" w:name="Text5"/>
          <w:p w:rsidR="007F6258" w:rsidRPr="007448CE" w:rsidRDefault="00BB2937" w:rsidP="007F62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A400A2">
              <w:rPr>
                <w:sz w:val="20"/>
                <w:szCs w:val="20"/>
              </w:rPr>
              <w:instrText xml:space="preserve"> FILLIN "Text5"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A400A2" w:rsidRPr="007448CE">
              <w:rPr>
                <w:b/>
                <w:sz w:val="20"/>
                <w:szCs w:val="20"/>
              </w:rPr>
              <w:t>Topic:</w:t>
            </w:r>
            <w:r w:rsidR="007358DE" w:rsidRPr="007448CE">
              <w:rPr>
                <w:b/>
                <w:sz w:val="20"/>
                <w:szCs w:val="20"/>
              </w:rPr>
              <w:t xml:space="preserve"> </w:t>
            </w:r>
            <w:r w:rsidR="004D28F4">
              <w:rPr>
                <w:b/>
                <w:sz w:val="20"/>
                <w:szCs w:val="20"/>
              </w:rPr>
              <w:t xml:space="preserve">Flocabulary Unit 2 Quiz, Reading Day </w:t>
            </w:r>
          </w:p>
          <w:p w:rsidR="007F6258" w:rsidRPr="008860C0" w:rsidRDefault="007F6258" w:rsidP="007F62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Goal:</w:t>
            </w:r>
            <w:r w:rsidR="007448CE">
              <w:rPr>
                <w:bCs/>
                <w:sz w:val="20"/>
                <w:szCs w:val="20"/>
              </w:rPr>
              <w:t xml:space="preserve"> </w:t>
            </w:r>
            <w:r w:rsidR="00214693">
              <w:rPr>
                <w:bCs/>
                <w:sz w:val="20"/>
                <w:szCs w:val="20"/>
              </w:rPr>
              <w:t xml:space="preserve">I will </w:t>
            </w:r>
            <w:r w:rsidR="004D28F4">
              <w:rPr>
                <w:bCs/>
                <w:sz w:val="20"/>
                <w:szCs w:val="20"/>
              </w:rPr>
              <w:t xml:space="preserve">make inferences about characters and </w:t>
            </w:r>
            <w:r w:rsidR="008860C0">
              <w:rPr>
                <w:bCs/>
                <w:sz w:val="20"/>
                <w:szCs w:val="20"/>
              </w:rPr>
              <w:t xml:space="preserve">details from </w:t>
            </w:r>
            <w:r w:rsidR="008860C0">
              <w:rPr>
                <w:bCs/>
                <w:i/>
                <w:sz w:val="20"/>
                <w:szCs w:val="20"/>
                <w:u w:val="single"/>
              </w:rPr>
              <w:t>Tangerine</w:t>
            </w:r>
            <w:r w:rsidR="008860C0">
              <w:rPr>
                <w:bCs/>
                <w:sz w:val="20"/>
                <w:szCs w:val="20"/>
              </w:rPr>
              <w:t>. I will write a persuasive letter in response to an editorial, agreeing or disagreeing with the author.</w:t>
            </w:r>
          </w:p>
          <w:p w:rsidR="007F6258" w:rsidRPr="00993039" w:rsidRDefault="007F6258" w:rsidP="001E2AEB">
            <w:pPr>
              <w:rPr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TEKS:</w:t>
            </w:r>
            <w:r w:rsidR="009D03D1" w:rsidRPr="009D0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816C7" w:rsidRPr="003816C7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7.6 Students understand, make inferences and draw conclusions about the structure and elements of fiction and provide evidence from the text to support their understanding.</w:t>
            </w:r>
            <w:r w:rsidR="00002770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 xml:space="preserve"> 7.18 Students write persuasive texts to influence the attitudes or actions of a specific audience on specific issues. </w:t>
            </w:r>
          </w:p>
          <w:p w:rsidR="00DD10AD" w:rsidRDefault="00BB2937" w:rsidP="00EA2CA6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0"/>
          </w:p>
          <w:p w:rsidR="00EA2CA6" w:rsidRDefault="00EA2CA6" w:rsidP="00EA2CA6">
            <w:pPr>
              <w:rPr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b/>
                <w:color w:val="7030A0"/>
                <w:sz w:val="20"/>
                <w:szCs w:val="20"/>
                <w:u w:val="single"/>
              </w:rPr>
              <w:t>Reading</w:t>
            </w:r>
          </w:p>
          <w:p w:rsidR="00C00BE4" w:rsidRDefault="00EA2CA6" w:rsidP="001E2AEB">
            <w:pPr>
              <w:pStyle w:val="ListParagraph"/>
              <w:numPr>
                <w:ilvl w:val="0"/>
                <w:numId w:val="12"/>
              </w:numPr>
              <w:rPr>
                <w:color w:val="7030A0"/>
                <w:sz w:val="16"/>
                <w:szCs w:val="16"/>
              </w:rPr>
            </w:pPr>
            <w:r w:rsidRPr="00C00BE4">
              <w:rPr>
                <w:color w:val="7030A0"/>
                <w:sz w:val="16"/>
                <w:szCs w:val="16"/>
              </w:rPr>
              <w:t xml:space="preserve">BR – </w:t>
            </w:r>
            <w:r w:rsidR="001E2AEB">
              <w:rPr>
                <w:color w:val="7030A0"/>
                <w:sz w:val="16"/>
                <w:szCs w:val="16"/>
              </w:rPr>
              <w:t>Flocabulary Unit 2 Quiz</w:t>
            </w:r>
          </w:p>
          <w:p w:rsidR="001E2AEB" w:rsidRPr="00C00BE4" w:rsidRDefault="001E2AEB" w:rsidP="001E2AEB">
            <w:pPr>
              <w:pStyle w:val="ListParagraph"/>
              <w:numPr>
                <w:ilvl w:val="0"/>
                <w:numId w:val="12"/>
              </w:numPr>
              <w:rPr>
                <w:color w:val="7030A0"/>
                <w:sz w:val="16"/>
                <w:szCs w:val="16"/>
              </w:rPr>
            </w:pPr>
            <w:r w:rsidRPr="001E2AEB">
              <w:rPr>
                <w:i/>
                <w:color w:val="E36C0A" w:themeColor="accent6" w:themeShade="BF"/>
                <w:sz w:val="16"/>
                <w:szCs w:val="16"/>
                <w:u w:val="single"/>
              </w:rPr>
              <w:t>Tangerine</w:t>
            </w:r>
            <w:r w:rsidRPr="001E2AEB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reading and journaling day</w:t>
            </w:r>
          </w:p>
          <w:p w:rsidR="00EA2CA6" w:rsidRDefault="00EA2CA6" w:rsidP="00EA2CA6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-</w:t>
            </w:r>
          </w:p>
          <w:p w:rsidR="00EA2CA6" w:rsidRDefault="00EA2CA6" w:rsidP="00EA2CA6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DU</w:t>
            </w:r>
            <w:r w:rsidR="001E2AEB">
              <w:rPr>
                <w:color w:val="C00000"/>
                <w:sz w:val="16"/>
                <w:szCs w:val="16"/>
              </w:rPr>
              <w:t xml:space="preserve">E TODAY: any outstanding Unit 2 charts, any remaining </w:t>
            </w:r>
            <w:r w:rsidR="001E2AEB" w:rsidRPr="001E2AEB">
              <w:rPr>
                <w:i/>
                <w:color w:val="E36C0A" w:themeColor="accent6" w:themeShade="BF"/>
                <w:sz w:val="16"/>
                <w:szCs w:val="16"/>
                <w:u w:val="single"/>
              </w:rPr>
              <w:t>Tangerine</w:t>
            </w:r>
            <w:r w:rsidR="001E2AEB">
              <w:rPr>
                <w:color w:val="C00000"/>
                <w:sz w:val="16"/>
                <w:szCs w:val="16"/>
              </w:rPr>
              <w:t xml:space="preserve"> WebQuest assignments</w:t>
            </w:r>
          </w:p>
          <w:p w:rsidR="00EA2CA6" w:rsidRPr="008617A9" w:rsidRDefault="00A144E4" w:rsidP="00EA2CA6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 xml:space="preserve">HW: </w:t>
            </w:r>
            <w:r w:rsidR="008617A9">
              <w:rPr>
                <w:i/>
                <w:color w:val="C00000"/>
                <w:sz w:val="16"/>
                <w:szCs w:val="16"/>
                <w:u w:val="single"/>
              </w:rPr>
              <w:t xml:space="preserve">Tangerine </w:t>
            </w:r>
            <w:r w:rsidR="008617A9">
              <w:rPr>
                <w:color w:val="C00000"/>
                <w:sz w:val="16"/>
                <w:szCs w:val="16"/>
              </w:rPr>
              <w:t xml:space="preserve"> Part 1 reading, journals, and role sheets due Friday</w:t>
            </w:r>
          </w:p>
          <w:p w:rsidR="00EA2CA6" w:rsidRPr="002A651C" w:rsidRDefault="00EA2CA6" w:rsidP="00EA2CA6">
            <w:pPr>
              <w:rPr>
                <w:b/>
                <w:color w:val="00B050"/>
                <w:sz w:val="20"/>
                <w:szCs w:val="20"/>
                <w:u w:val="single"/>
              </w:rPr>
            </w:pPr>
            <w:r w:rsidRPr="002A651C">
              <w:rPr>
                <w:b/>
                <w:color w:val="00B050"/>
                <w:sz w:val="20"/>
                <w:szCs w:val="20"/>
                <w:u w:val="single"/>
              </w:rPr>
              <w:t>ELA</w:t>
            </w:r>
          </w:p>
          <w:p w:rsidR="00EA2CA6" w:rsidRDefault="00110BBA" w:rsidP="00C00BE4">
            <w:pPr>
              <w:pStyle w:val="ListParagraph"/>
              <w:numPr>
                <w:ilvl w:val="0"/>
                <w:numId w:val="13"/>
              </w:num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Subject/Verb Agreement Presentation and Cornell Notes</w:t>
            </w:r>
          </w:p>
          <w:p w:rsidR="00C00BE4" w:rsidRPr="00C00BE4" w:rsidRDefault="00110BBA" w:rsidP="00C00BE4">
            <w:pPr>
              <w:pStyle w:val="ListParagraph"/>
              <w:numPr>
                <w:ilvl w:val="0"/>
                <w:numId w:val="13"/>
              </w:num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Complete and Submit “Letter to the Editor” assignment (SB pg. 166-169)</w:t>
            </w:r>
          </w:p>
          <w:p w:rsidR="00EA2CA6" w:rsidRDefault="00EA2CA6" w:rsidP="00EA2CA6">
            <w:pPr>
              <w:rPr>
                <w:color w:val="00B050"/>
                <w:sz w:val="16"/>
                <w:szCs w:val="16"/>
              </w:rPr>
            </w:pPr>
          </w:p>
          <w:p w:rsidR="00EA2CA6" w:rsidRPr="00C664AD" w:rsidRDefault="00EA2CA6" w:rsidP="00EA2CA6">
            <w:pPr>
              <w:rPr>
                <w:color w:val="C00000"/>
                <w:sz w:val="16"/>
                <w:szCs w:val="16"/>
              </w:rPr>
            </w:pPr>
            <w:r w:rsidRPr="00C664AD">
              <w:rPr>
                <w:color w:val="C00000"/>
                <w:sz w:val="16"/>
                <w:szCs w:val="16"/>
              </w:rPr>
              <w:t xml:space="preserve">DUE TODAY: </w:t>
            </w:r>
            <w:r w:rsidR="00853AAB">
              <w:rPr>
                <w:color w:val="C00000"/>
                <w:sz w:val="16"/>
                <w:szCs w:val="16"/>
              </w:rPr>
              <w:t>: “</w:t>
            </w:r>
            <w:r w:rsidR="00110BBA">
              <w:rPr>
                <w:color w:val="C00000"/>
                <w:sz w:val="16"/>
                <w:szCs w:val="16"/>
              </w:rPr>
              <w:t>Letter to the Editor” assignment</w:t>
            </w:r>
          </w:p>
          <w:p w:rsidR="00EA2CA6" w:rsidRPr="00C664AD" w:rsidRDefault="00EA2CA6" w:rsidP="00EA2CA6">
            <w:pPr>
              <w:rPr>
                <w:color w:val="C00000"/>
                <w:sz w:val="16"/>
                <w:szCs w:val="16"/>
              </w:rPr>
            </w:pPr>
            <w:r w:rsidRPr="00C664AD">
              <w:rPr>
                <w:color w:val="C00000"/>
                <w:sz w:val="16"/>
                <w:szCs w:val="16"/>
              </w:rPr>
              <w:t xml:space="preserve">HW: </w:t>
            </w:r>
            <w:r w:rsidR="00110BBA">
              <w:rPr>
                <w:color w:val="C00000"/>
                <w:sz w:val="16"/>
                <w:szCs w:val="16"/>
              </w:rPr>
              <w:t>“Letter to the Editor” due tomorrow if not finished in class; NRI- subject/verb agreement due Friday</w:t>
            </w:r>
          </w:p>
          <w:p w:rsidR="00EA2CA6" w:rsidRPr="00EA2CA6" w:rsidRDefault="00EA2CA6" w:rsidP="00EA2CA6">
            <w:pPr>
              <w:rPr>
                <w:sz w:val="16"/>
                <w:szCs w:val="16"/>
              </w:rPr>
            </w:pPr>
          </w:p>
        </w:tc>
        <w:bookmarkStart w:id="1" w:name="Check1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A400A2">
              <w:rPr>
                <w:sz w:val="20"/>
              </w:rPr>
              <w:t xml:space="preserve">Test         </w:t>
            </w:r>
          </w:p>
          <w:bookmarkStart w:id="2" w:name="Check2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A400A2">
              <w:rPr>
                <w:sz w:val="20"/>
              </w:rPr>
              <w:t xml:space="preserve">Quiz    </w:t>
            </w:r>
          </w:p>
          <w:bookmarkStart w:id="3" w:name="Check5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A400A2">
              <w:rPr>
                <w:sz w:val="20"/>
              </w:rPr>
              <w:t>Portfolio</w:t>
            </w:r>
          </w:p>
          <w:bookmarkStart w:id="4" w:name="Check6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A400A2">
              <w:rPr>
                <w:sz w:val="20"/>
              </w:rPr>
              <w:t>Project</w:t>
            </w:r>
          </w:p>
          <w:bookmarkStart w:id="5" w:name="Check7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A400A2">
            <w:pPr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6" w:name="Text3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Check10"/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A400A2">
              <w:rPr>
                <w:sz w:val="20"/>
              </w:rPr>
              <w:t xml:space="preserve"> Lecture</w:t>
            </w:r>
          </w:p>
          <w:bookmarkStart w:id="8" w:name="Check11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A400A2">
              <w:rPr>
                <w:sz w:val="20"/>
              </w:rPr>
              <w:t xml:space="preserve"> Teacher Modeling</w:t>
            </w:r>
          </w:p>
          <w:bookmarkStart w:id="9" w:name="Check12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A400A2">
              <w:rPr>
                <w:sz w:val="20"/>
              </w:rPr>
              <w:t xml:space="preserve"> Technology</w:t>
            </w:r>
          </w:p>
          <w:bookmarkStart w:id="10" w:name="Check13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A400A2">
              <w:rPr>
                <w:sz w:val="20"/>
              </w:rPr>
              <w:t xml:space="preserve"> Small Group</w:t>
            </w:r>
          </w:p>
          <w:bookmarkStart w:id="11" w:name="Check14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A400A2">
              <w:rPr>
                <w:sz w:val="20"/>
              </w:rPr>
              <w:t xml:space="preserve"> Class/Group Discussion</w:t>
            </w:r>
          </w:p>
          <w:bookmarkStart w:id="12" w:name="Check15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A400A2">
              <w:rPr>
                <w:sz w:val="20"/>
              </w:rPr>
              <w:t xml:space="preserve"> Question/Answer</w:t>
            </w:r>
          </w:p>
          <w:bookmarkStart w:id="13" w:name="Check16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A400A2">
              <w:rPr>
                <w:sz w:val="20"/>
              </w:rPr>
              <w:t xml:space="preserve"> Guided Practice</w:t>
            </w:r>
          </w:p>
        </w:tc>
        <w:bookmarkStart w:id="14" w:name="Check20"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A400A2">
              <w:rPr>
                <w:sz w:val="20"/>
              </w:rPr>
              <w:t>Cornell Notes:</w:t>
            </w:r>
            <w:bookmarkStart w:id="15" w:name="Text1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5"/>
          </w:p>
          <w:bookmarkStart w:id="16" w:name="Check21"/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 w:rsidR="00A400A2">
              <w:rPr>
                <w:sz w:val="20"/>
              </w:rPr>
              <w:t>Socratic Seminar:</w:t>
            </w:r>
            <w:bookmarkStart w:id="17" w:name="Text1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7"/>
          </w:p>
          <w:bookmarkStart w:id="18" w:name="Check22"/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 w:rsidR="00A400A2">
              <w:rPr>
                <w:sz w:val="20"/>
              </w:rPr>
              <w:t>Philosophic Chairs:</w:t>
            </w:r>
            <w:bookmarkStart w:id="19" w:name="Text1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9"/>
          </w:p>
          <w:bookmarkStart w:id="20" w:name="Check23"/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 w:rsidR="00A400A2">
              <w:rPr>
                <w:sz w:val="20"/>
              </w:rPr>
              <w:t>Quick Writes:</w:t>
            </w:r>
            <w:bookmarkStart w:id="21" w:name="Text1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1"/>
          </w:p>
          <w:bookmarkStart w:id="22" w:name="Check17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 w:rsidR="00A400A2">
              <w:rPr>
                <w:sz w:val="20"/>
              </w:rPr>
              <w:t xml:space="preserve"> Learning Logs:</w:t>
            </w:r>
          </w:p>
          <w:bookmarkStart w:id="23" w:name="Check18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 w:rsidR="00A400A2">
              <w:rPr>
                <w:sz w:val="20"/>
              </w:rPr>
              <w:t xml:space="preserve"> Inquiry Method:</w:t>
            </w:r>
          </w:p>
          <w:bookmarkStart w:id="24" w:name="Check19"/>
          <w:p w:rsidR="00BB2937" w:rsidRDefault="00BB2937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 w:rsidR="00A400A2">
              <w:rPr>
                <w:sz w:val="20"/>
              </w:rPr>
              <w:t xml:space="preserve"> Other </w:t>
            </w:r>
            <w:bookmarkStart w:id="25" w:name="Text3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BB2937">
        <w:trPr>
          <w:trHeight w:val="178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bookmarkStart w:id="26" w:name="Text6"/>
          <w:p w:rsidR="00EA2CA6" w:rsidRDefault="00BB2937" w:rsidP="00EA2CA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A400A2">
              <w:rPr>
                <w:sz w:val="20"/>
                <w:szCs w:val="20"/>
              </w:rPr>
              <w:instrText xml:space="preserve"> FILLIN "Text6"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EA2CA6">
              <w:rPr>
                <w:sz w:val="20"/>
                <w:szCs w:val="20"/>
              </w:rPr>
              <w:t>Topic:</w:t>
            </w:r>
            <w:r w:rsidR="00993039">
              <w:rPr>
                <w:sz w:val="20"/>
                <w:szCs w:val="20"/>
              </w:rPr>
              <w:t xml:space="preserve"> </w:t>
            </w:r>
            <w:r w:rsidR="00C60196">
              <w:rPr>
                <w:sz w:val="20"/>
                <w:szCs w:val="20"/>
              </w:rPr>
              <w:t>Levels of Questioning, Critical Narrative Revision</w:t>
            </w:r>
          </w:p>
          <w:p w:rsidR="00EA2CA6" w:rsidRDefault="00080576" w:rsidP="00EA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Goal: </w:t>
            </w:r>
            <w:r w:rsidR="00CA7FC7">
              <w:rPr>
                <w:bCs/>
                <w:sz w:val="20"/>
                <w:szCs w:val="20"/>
              </w:rPr>
              <w:t xml:space="preserve">I will </w:t>
            </w:r>
            <w:r w:rsidR="00B21C30">
              <w:rPr>
                <w:bCs/>
                <w:sz w:val="20"/>
                <w:szCs w:val="20"/>
              </w:rPr>
              <w:t>create interpretive and inference-based questions from a text. I will revise my narrative writing for clarity of ideas, thoughts and feelings, sensory detail, and sentence variety.</w:t>
            </w:r>
          </w:p>
          <w:p w:rsidR="00CA7FC7" w:rsidRPr="00993039" w:rsidRDefault="00993039" w:rsidP="004443B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TEKS: </w:t>
            </w:r>
            <w:r w:rsidR="00984F38">
              <w:rPr>
                <w:sz w:val="20"/>
                <w:szCs w:val="20"/>
              </w:rPr>
              <w:t>Fig19</w:t>
            </w:r>
            <w:r w:rsidR="00F92D04">
              <w:rPr>
                <w:sz w:val="20"/>
                <w:szCs w:val="20"/>
              </w:rPr>
              <w:t>b</w:t>
            </w:r>
            <w:r w:rsidR="00984F38">
              <w:rPr>
                <w:sz w:val="20"/>
                <w:szCs w:val="20"/>
              </w:rPr>
              <w:t xml:space="preserve"> - Create and answer multi-level questions from a fiction text.</w:t>
            </w:r>
            <w:r w:rsidR="00F92D04">
              <w:rPr>
                <w:sz w:val="20"/>
                <w:szCs w:val="20"/>
              </w:rPr>
              <w:t xml:space="preserve"> 7.14C - revise drafts to ensure precise word choice and vivid images; consistent point of view; use of simple, compound, and complex sentences; internal and external coherence; and the use of effective transitions</w:t>
            </w:r>
          </w:p>
          <w:p w:rsidR="004443B2" w:rsidRDefault="004443B2" w:rsidP="00984F38">
            <w:pPr>
              <w:pStyle w:val="Heading2"/>
              <w:numPr>
                <w:ilvl w:val="0"/>
                <w:numId w:val="0"/>
              </w:numPr>
              <w:rPr>
                <w:b w:val="0"/>
                <w:bCs w:val="0"/>
                <w:sz w:val="20"/>
                <w:szCs w:val="20"/>
              </w:rPr>
            </w:pPr>
          </w:p>
          <w:p w:rsidR="00BB2937" w:rsidRDefault="00A400A2" w:rsidP="00E461F6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 w:rsidRPr="004E3DAB">
              <w:rPr>
                <w:bCs w:val="0"/>
                <w:sz w:val="20"/>
                <w:szCs w:val="20"/>
              </w:rPr>
              <w:t>Assignment(s)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 w:rsidR="00BB2937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26"/>
          </w:p>
          <w:p w:rsidR="00EA2CA6" w:rsidRDefault="00EA2CA6" w:rsidP="00EA2CA6">
            <w:pPr>
              <w:rPr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b/>
                <w:color w:val="7030A0"/>
                <w:sz w:val="20"/>
                <w:szCs w:val="20"/>
                <w:u w:val="single"/>
              </w:rPr>
              <w:t>Reading</w:t>
            </w:r>
          </w:p>
          <w:p w:rsidR="00EA2CA6" w:rsidRDefault="004E4972" w:rsidP="0021125E">
            <w:pPr>
              <w:pStyle w:val="ListParagraph"/>
              <w:numPr>
                <w:ilvl w:val="0"/>
                <w:numId w:val="14"/>
              </w:num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Intro Flocabulary Unit 3</w:t>
            </w:r>
          </w:p>
          <w:p w:rsidR="004E4972" w:rsidRDefault="00A144E4" w:rsidP="0021125E">
            <w:pPr>
              <w:pStyle w:val="ListParagraph"/>
              <w:numPr>
                <w:ilvl w:val="0"/>
                <w:numId w:val="14"/>
              </w:num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INB Notes- Levels of Questions</w:t>
            </w:r>
          </w:p>
          <w:p w:rsidR="00A144E4" w:rsidRPr="0021125E" w:rsidRDefault="00A144E4" w:rsidP="0021125E">
            <w:pPr>
              <w:pStyle w:val="ListParagraph"/>
              <w:numPr>
                <w:ilvl w:val="0"/>
                <w:numId w:val="14"/>
              </w:num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Create </w:t>
            </w:r>
            <w:r>
              <w:rPr>
                <w:i/>
                <w:color w:val="7030A0"/>
                <w:sz w:val="16"/>
                <w:szCs w:val="16"/>
                <w:u w:val="single"/>
              </w:rPr>
              <w:t>Tangerine</w:t>
            </w:r>
            <w:r>
              <w:rPr>
                <w:color w:val="7030A0"/>
                <w:sz w:val="16"/>
                <w:szCs w:val="16"/>
              </w:rPr>
              <w:t xml:space="preserve">  questions </w:t>
            </w:r>
          </w:p>
          <w:p w:rsidR="00EA2CA6" w:rsidRDefault="0021125E" w:rsidP="00EA2CA6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DUE TODAY: none</w:t>
            </w:r>
          </w:p>
          <w:p w:rsidR="008617A9" w:rsidRPr="008617A9" w:rsidRDefault="00A144E4" w:rsidP="008617A9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 xml:space="preserve">HW:  </w:t>
            </w:r>
            <w:r w:rsidR="008617A9">
              <w:rPr>
                <w:i/>
                <w:color w:val="C00000"/>
                <w:sz w:val="16"/>
                <w:szCs w:val="16"/>
                <w:u w:val="single"/>
              </w:rPr>
              <w:t xml:space="preserve">Tangerine </w:t>
            </w:r>
            <w:r w:rsidR="008617A9">
              <w:rPr>
                <w:color w:val="C00000"/>
                <w:sz w:val="16"/>
                <w:szCs w:val="16"/>
              </w:rPr>
              <w:t xml:space="preserve"> Part 1 reading, journals, and role sheets due Friday</w:t>
            </w:r>
          </w:p>
          <w:p w:rsidR="00EA2CA6" w:rsidRDefault="00EA2CA6" w:rsidP="00EA2CA6">
            <w:pPr>
              <w:rPr>
                <w:color w:val="C00000"/>
                <w:sz w:val="16"/>
                <w:szCs w:val="16"/>
              </w:rPr>
            </w:pPr>
          </w:p>
          <w:p w:rsidR="00EA2CA6" w:rsidRPr="002A651C" w:rsidRDefault="00EA2CA6" w:rsidP="00EA2CA6">
            <w:pPr>
              <w:rPr>
                <w:b/>
                <w:color w:val="00B050"/>
                <w:sz w:val="20"/>
                <w:szCs w:val="20"/>
                <w:u w:val="single"/>
              </w:rPr>
            </w:pPr>
            <w:r w:rsidRPr="002A651C">
              <w:rPr>
                <w:b/>
                <w:color w:val="00B050"/>
                <w:sz w:val="20"/>
                <w:szCs w:val="20"/>
                <w:u w:val="single"/>
              </w:rPr>
              <w:t>ELA</w:t>
            </w:r>
          </w:p>
          <w:p w:rsidR="008617A9" w:rsidRPr="008617A9" w:rsidRDefault="008617A9" w:rsidP="008617A9">
            <w:pPr>
              <w:pStyle w:val="ListParagraph"/>
              <w:numPr>
                <w:ilvl w:val="0"/>
                <w:numId w:val="15"/>
              </w:num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Critical Essay Revision: Midterm Personal Narrative [score point group meetings, model essay analysis, begin revision activities</w:t>
            </w:r>
          </w:p>
          <w:p w:rsidR="00EA2CA6" w:rsidRDefault="00EA2CA6" w:rsidP="00EA2CA6">
            <w:pPr>
              <w:rPr>
                <w:color w:val="00B050"/>
                <w:sz w:val="16"/>
                <w:szCs w:val="16"/>
              </w:rPr>
            </w:pPr>
          </w:p>
          <w:p w:rsidR="00EA2CA6" w:rsidRPr="00C664AD" w:rsidRDefault="00EA2CA6" w:rsidP="00EA2CA6">
            <w:pPr>
              <w:rPr>
                <w:color w:val="C00000"/>
                <w:sz w:val="16"/>
                <w:szCs w:val="16"/>
              </w:rPr>
            </w:pPr>
            <w:r w:rsidRPr="00C664AD">
              <w:rPr>
                <w:color w:val="C00000"/>
                <w:sz w:val="16"/>
                <w:szCs w:val="16"/>
              </w:rPr>
              <w:t xml:space="preserve">DUE TODAY: </w:t>
            </w:r>
            <w:r w:rsidR="00F00DD4">
              <w:rPr>
                <w:color w:val="C00000"/>
                <w:sz w:val="16"/>
                <w:szCs w:val="16"/>
              </w:rPr>
              <w:t>late “Letter to the Editor” assignments</w:t>
            </w:r>
          </w:p>
          <w:p w:rsidR="00EA2CA6" w:rsidRPr="00C664AD" w:rsidRDefault="00EA2CA6" w:rsidP="00EA2CA6">
            <w:pPr>
              <w:rPr>
                <w:color w:val="C00000"/>
                <w:sz w:val="16"/>
                <w:szCs w:val="16"/>
              </w:rPr>
            </w:pPr>
            <w:r w:rsidRPr="00C664AD">
              <w:rPr>
                <w:color w:val="C00000"/>
                <w:sz w:val="16"/>
                <w:szCs w:val="16"/>
              </w:rPr>
              <w:t xml:space="preserve">HW: </w:t>
            </w:r>
            <w:r w:rsidR="00F00DD4">
              <w:rPr>
                <w:color w:val="C00000"/>
                <w:sz w:val="16"/>
                <w:szCs w:val="16"/>
              </w:rPr>
              <w:t>NRI subject/verb agreement due Friday</w:t>
            </w:r>
          </w:p>
          <w:p w:rsidR="00DD10AD" w:rsidRPr="00EA2CA6" w:rsidRDefault="00DD10AD" w:rsidP="00EA2CA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27" w:name="Text3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Motes:</w:t>
            </w:r>
            <w:bookmarkStart w:id="28" w:name="Text1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8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29" w:name="Text1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9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30" w:name="Text1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0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31" w:name="Text1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1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</w:t>
            </w:r>
          </w:p>
          <w:p w:rsidR="00BB2937" w:rsidRDefault="00BB2937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2" w:name="Text3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BB2937">
        <w:trPr>
          <w:trHeight w:val="1799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Pr="008229C1" w:rsidRDefault="00A400A2">
            <w:pPr>
              <w:pStyle w:val="Heading2"/>
              <w:tabs>
                <w:tab w:val="left" w:pos="0"/>
              </w:tabs>
              <w:snapToGrid w:val="0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p w:rsidR="00CC6585" w:rsidRDefault="00CC6585" w:rsidP="00CC658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"Text6"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CA074B">
              <w:rPr>
                <w:sz w:val="20"/>
                <w:szCs w:val="20"/>
              </w:rPr>
              <w:t>Topic:</w:t>
            </w:r>
            <w:r w:rsidR="00977465">
              <w:rPr>
                <w:sz w:val="20"/>
                <w:szCs w:val="20"/>
              </w:rPr>
              <w:t xml:space="preserve"> Close Reading - Fiction Text</w:t>
            </w:r>
          </w:p>
          <w:p w:rsidR="00CC6585" w:rsidRDefault="00CC6585" w:rsidP="00CC6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Goal: </w:t>
            </w:r>
            <w:r w:rsidR="00E762FC">
              <w:rPr>
                <w:sz w:val="20"/>
                <w:szCs w:val="20"/>
              </w:rPr>
              <w:t>I will conduct a close reading of a text in order to understand character relationships and major themes from the text.</w:t>
            </w:r>
          </w:p>
          <w:p w:rsidR="00D079D3" w:rsidRPr="00993039" w:rsidRDefault="00CC6585" w:rsidP="00D079D3">
            <w:pP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 xml:space="preserve">TEKS: </w:t>
            </w:r>
            <w:r w:rsidR="00F92D04">
              <w:rPr>
                <w:sz w:val="20"/>
                <w:szCs w:val="20"/>
              </w:rPr>
              <w:t>7.14C - revise drafts to ensure precise word choice and vivid images; consistent point of view; use of simple, compound, and complex sentences; internal and external coherence; and the use of effective transitions</w:t>
            </w:r>
            <w:r w:rsidR="00E762FC">
              <w:rPr>
                <w:sz w:val="20"/>
                <w:szCs w:val="20"/>
              </w:rPr>
              <w:t xml:space="preserve"> </w:t>
            </w:r>
            <w:r w:rsidR="00E762FC" w:rsidRPr="003816C7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7.6 Students understand, make inferences and draw conclusions about the structure and elements of fiction and provide evidence from the text to support their understanding.</w:t>
            </w:r>
          </w:p>
          <w:p w:rsidR="00CC6585" w:rsidRPr="00993039" w:rsidRDefault="00CC6585" w:rsidP="00CC6585">
            <w:pP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CC6585" w:rsidRDefault="00CC6585" w:rsidP="00CC6585">
            <w:pPr>
              <w:rPr>
                <w:b/>
                <w:bCs/>
                <w:sz w:val="20"/>
                <w:szCs w:val="20"/>
              </w:rPr>
            </w:pPr>
          </w:p>
          <w:p w:rsidR="00CC6585" w:rsidRDefault="00CC6585" w:rsidP="00CC6585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 w:rsidRPr="004E3DAB">
              <w:rPr>
                <w:bCs w:val="0"/>
                <w:sz w:val="20"/>
                <w:szCs w:val="20"/>
              </w:rPr>
              <w:t>Resource(s)</w:t>
            </w:r>
            <w:r>
              <w:rPr>
                <w:b w:val="0"/>
                <w:bCs w:val="0"/>
                <w:sz w:val="20"/>
                <w:szCs w:val="20"/>
              </w:rPr>
              <w:t xml:space="preserve">: </w:t>
            </w:r>
            <w:r>
              <w:rPr>
                <w:b w:val="0"/>
                <w:bCs w:val="0"/>
                <w:sz w:val="20"/>
                <w:szCs w:val="20"/>
              </w:rPr>
              <w:br/>
            </w:r>
            <w:r w:rsidRPr="004E3DAB">
              <w:rPr>
                <w:bCs w:val="0"/>
                <w:sz w:val="20"/>
                <w:szCs w:val="20"/>
              </w:rPr>
              <w:t>Assignment(s)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  <w:p w:rsidR="00CC6585" w:rsidRDefault="003D2478" w:rsidP="003D2478">
            <w:pPr>
              <w:rPr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b/>
                <w:color w:val="7030A0"/>
                <w:sz w:val="20"/>
                <w:szCs w:val="20"/>
                <w:u w:val="single"/>
              </w:rPr>
              <w:t>Reading</w:t>
            </w:r>
          </w:p>
          <w:p w:rsidR="00CA074B" w:rsidRPr="00EF5BE6" w:rsidRDefault="003D2478" w:rsidP="00CA074B">
            <w:pPr>
              <w:pStyle w:val="ListParagraph"/>
              <w:numPr>
                <w:ilvl w:val="0"/>
                <w:numId w:val="16"/>
              </w:numPr>
              <w:rPr>
                <w:color w:val="C00000"/>
                <w:sz w:val="18"/>
                <w:szCs w:val="18"/>
              </w:rPr>
            </w:pPr>
            <w:r w:rsidRPr="00EF5BE6">
              <w:rPr>
                <w:b/>
                <w:color w:val="7030A0"/>
                <w:sz w:val="18"/>
                <w:szCs w:val="18"/>
              </w:rPr>
              <w:t>BR –</w:t>
            </w:r>
            <w:r w:rsidR="00EF5BE6" w:rsidRPr="00EF5BE6">
              <w:rPr>
                <w:b/>
                <w:color w:val="7030A0"/>
                <w:sz w:val="18"/>
                <w:szCs w:val="18"/>
              </w:rPr>
              <w:t xml:space="preserve"> Flocabulary Unit 3</w:t>
            </w:r>
          </w:p>
          <w:p w:rsidR="00EF5BE6" w:rsidRPr="00EF5BE6" w:rsidRDefault="00EF5BE6" w:rsidP="00CA074B">
            <w:pPr>
              <w:pStyle w:val="ListParagraph"/>
              <w:numPr>
                <w:ilvl w:val="0"/>
                <w:numId w:val="16"/>
              </w:numPr>
              <w:rPr>
                <w:color w:val="C00000"/>
                <w:sz w:val="18"/>
                <w:szCs w:val="18"/>
              </w:rPr>
            </w:pPr>
            <w:r w:rsidRPr="00EF5BE6">
              <w:rPr>
                <w:b/>
                <w:color w:val="7030A0"/>
                <w:sz w:val="18"/>
                <w:szCs w:val="18"/>
              </w:rPr>
              <w:t xml:space="preserve">SB – </w:t>
            </w:r>
            <w:r w:rsidRPr="00EF5BE6">
              <w:rPr>
                <w:b/>
                <w:i/>
                <w:color w:val="7030A0"/>
                <w:sz w:val="18"/>
                <w:szCs w:val="18"/>
                <w:u w:val="single"/>
              </w:rPr>
              <w:t>Tangerine</w:t>
            </w:r>
            <w:r w:rsidRPr="00EF5BE6">
              <w:rPr>
                <w:b/>
                <w:color w:val="7030A0"/>
                <w:sz w:val="18"/>
                <w:szCs w:val="18"/>
              </w:rPr>
              <w:t xml:space="preserve"> analysis activities – whole class</w:t>
            </w:r>
          </w:p>
          <w:p w:rsidR="00CC6585" w:rsidRPr="00CA074B" w:rsidRDefault="00CC6585" w:rsidP="00CA074B">
            <w:pPr>
              <w:rPr>
                <w:color w:val="C00000"/>
                <w:sz w:val="16"/>
                <w:szCs w:val="16"/>
              </w:rPr>
            </w:pPr>
            <w:r w:rsidRPr="00CA074B">
              <w:rPr>
                <w:color w:val="C00000"/>
                <w:sz w:val="16"/>
                <w:szCs w:val="16"/>
              </w:rPr>
              <w:t>DUE TODAY: none</w:t>
            </w:r>
          </w:p>
          <w:p w:rsidR="00CC6585" w:rsidRPr="00996178" w:rsidRDefault="00CA074B" w:rsidP="00CC6585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 xml:space="preserve">HW:  </w:t>
            </w:r>
            <w:r w:rsidR="007A2C65">
              <w:rPr>
                <w:i/>
                <w:color w:val="C00000"/>
                <w:sz w:val="16"/>
                <w:szCs w:val="16"/>
                <w:u w:val="single"/>
              </w:rPr>
              <w:t xml:space="preserve">Tangerine </w:t>
            </w:r>
            <w:r w:rsidR="007A2C65">
              <w:rPr>
                <w:color w:val="C00000"/>
                <w:sz w:val="16"/>
                <w:szCs w:val="16"/>
              </w:rPr>
              <w:t xml:space="preserve"> Part 1 reading, journals, and role sheets due Friday</w:t>
            </w:r>
          </w:p>
          <w:p w:rsidR="00CC6585" w:rsidRPr="002A651C" w:rsidRDefault="00CC6585" w:rsidP="00CC6585">
            <w:pPr>
              <w:rPr>
                <w:b/>
                <w:color w:val="00B050"/>
                <w:sz w:val="20"/>
                <w:szCs w:val="20"/>
                <w:u w:val="single"/>
              </w:rPr>
            </w:pPr>
            <w:r w:rsidRPr="002A651C">
              <w:rPr>
                <w:b/>
                <w:color w:val="00B050"/>
                <w:sz w:val="20"/>
                <w:szCs w:val="20"/>
                <w:u w:val="single"/>
              </w:rPr>
              <w:t>ELA</w:t>
            </w:r>
          </w:p>
          <w:p w:rsidR="00CC6585" w:rsidRPr="00CA074B" w:rsidRDefault="00CA074B" w:rsidP="00CA074B">
            <w:pPr>
              <w:pStyle w:val="ListParagraph"/>
              <w:numPr>
                <w:ilvl w:val="0"/>
                <w:numId w:val="21"/>
              </w:num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Critical Essay Revision: Midterm Personal Narrative “Best School Day”</w:t>
            </w:r>
          </w:p>
          <w:p w:rsidR="00CC6585" w:rsidRDefault="00CC6585" w:rsidP="00CC6585">
            <w:pPr>
              <w:rPr>
                <w:color w:val="00B050"/>
                <w:sz w:val="16"/>
                <w:szCs w:val="16"/>
              </w:rPr>
            </w:pPr>
          </w:p>
          <w:p w:rsidR="00CC6585" w:rsidRPr="00C664AD" w:rsidRDefault="00CC6585" w:rsidP="00CC6585">
            <w:pPr>
              <w:rPr>
                <w:color w:val="C00000"/>
                <w:sz w:val="16"/>
                <w:szCs w:val="16"/>
              </w:rPr>
            </w:pPr>
            <w:r w:rsidRPr="00C664AD">
              <w:rPr>
                <w:color w:val="C00000"/>
                <w:sz w:val="16"/>
                <w:szCs w:val="16"/>
              </w:rPr>
              <w:t xml:space="preserve">DUE TODAY: </w:t>
            </w:r>
          </w:p>
          <w:p w:rsidR="00CC6585" w:rsidRPr="00C664AD" w:rsidRDefault="00CC6585" w:rsidP="00CC6585">
            <w:pPr>
              <w:rPr>
                <w:color w:val="C00000"/>
                <w:sz w:val="16"/>
                <w:szCs w:val="16"/>
              </w:rPr>
            </w:pPr>
            <w:r w:rsidRPr="00C664AD">
              <w:rPr>
                <w:color w:val="C00000"/>
                <w:sz w:val="16"/>
                <w:szCs w:val="16"/>
              </w:rPr>
              <w:t xml:space="preserve">HW: </w:t>
            </w:r>
            <w:r>
              <w:rPr>
                <w:color w:val="C00000"/>
                <w:sz w:val="16"/>
                <w:szCs w:val="16"/>
              </w:rPr>
              <w:t>NRI –</w:t>
            </w:r>
            <w:r w:rsidR="00996178">
              <w:rPr>
                <w:color w:val="C00000"/>
                <w:sz w:val="16"/>
                <w:szCs w:val="16"/>
              </w:rPr>
              <w:t xml:space="preserve"> </w:t>
            </w:r>
            <w:r w:rsidR="00CA074B">
              <w:rPr>
                <w:color w:val="C00000"/>
                <w:sz w:val="16"/>
                <w:szCs w:val="16"/>
              </w:rPr>
              <w:t>subject/verb agreement due Friday</w:t>
            </w:r>
          </w:p>
          <w:p w:rsidR="00823575" w:rsidRPr="00EA2CA6" w:rsidRDefault="00823575" w:rsidP="00EA2CA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3" w:name="Text3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34" w:name="Text1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4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35" w:name="Text1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5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36" w:name="Text2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6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37" w:name="Text2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7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8" w:name="Text3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8"/>
          </w:p>
        </w:tc>
      </w:tr>
      <w:tr w:rsidR="00BB2937">
        <w:trPr>
          <w:trHeight w:val="178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 </w:t>
            </w:r>
          </w:p>
          <w:p w:rsidR="0057408B" w:rsidRDefault="00FF0C72" w:rsidP="004874F4">
            <w:pPr>
              <w:pStyle w:val="Default"/>
              <w:rPr>
                <w:b/>
                <w:sz w:val="20"/>
                <w:szCs w:val="20"/>
              </w:rPr>
            </w:pPr>
            <w:bookmarkStart w:id="39" w:name="Text8"/>
            <w:r>
              <w:rPr>
                <w:b/>
                <w:sz w:val="20"/>
                <w:szCs w:val="20"/>
              </w:rPr>
              <w:t>Topic:</w:t>
            </w:r>
            <w:r w:rsidR="0057408B">
              <w:rPr>
                <w:b/>
                <w:sz w:val="20"/>
                <w:szCs w:val="20"/>
              </w:rPr>
              <w:t xml:space="preserve"> </w:t>
            </w:r>
          </w:p>
          <w:p w:rsidR="0099650A" w:rsidRPr="00F92D04" w:rsidRDefault="00711B38" w:rsidP="00F92D04">
            <w:pPr>
              <w:pStyle w:val="Default"/>
              <w:rPr>
                <w:sz w:val="16"/>
                <w:szCs w:val="16"/>
              </w:rPr>
            </w:pPr>
            <w:r w:rsidRPr="00711B38">
              <w:rPr>
                <w:b/>
                <w:sz w:val="20"/>
                <w:szCs w:val="20"/>
              </w:rPr>
              <w:t>Goal</w:t>
            </w:r>
            <w:r w:rsidRPr="00711B38">
              <w:rPr>
                <w:sz w:val="20"/>
                <w:szCs w:val="20"/>
              </w:rPr>
              <w:t xml:space="preserve">: </w:t>
            </w:r>
            <w:r w:rsidR="008C1651">
              <w:rPr>
                <w:bCs/>
                <w:sz w:val="20"/>
                <w:szCs w:val="20"/>
              </w:rPr>
              <w:t xml:space="preserve">I will </w:t>
            </w:r>
            <w:r w:rsidRPr="00711B38">
              <w:rPr>
                <w:sz w:val="20"/>
                <w:szCs w:val="20"/>
              </w:rPr>
              <w:br/>
            </w:r>
            <w:r w:rsidRPr="00711B38">
              <w:rPr>
                <w:b/>
                <w:sz w:val="20"/>
                <w:szCs w:val="20"/>
              </w:rPr>
              <w:t xml:space="preserve">TEKS: </w:t>
            </w:r>
            <w:r w:rsidR="00187884" w:rsidRPr="00187884">
              <w:rPr>
                <w:sz w:val="16"/>
                <w:szCs w:val="16"/>
              </w:rPr>
              <w:t xml:space="preserve"> </w:t>
            </w:r>
            <w:r w:rsidR="00F92D04">
              <w:rPr>
                <w:sz w:val="20"/>
                <w:szCs w:val="20"/>
              </w:rPr>
              <w:t>7.14C - revise drafts to ensure precise word choice and vivid images; consistent point of view; use of simple, compound, and complex sentences; internal and external coherence; and the use of effective transitions</w:t>
            </w:r>
            <w:r w:rsidR="00E762FC" w:rsidRPr="003816C7">
              <w:rPr>
                <w:bCs/>
                <w:sz w:val="18"/>
                <w:szCs w:val="18"/>
              </w:rPr>
              <w:t>7.6 Students understand, make inferences and draw conclusions about the structure and elements of fiction and provide evidence from the text to support their understanding.</w:t>
            </w:r>
            <w:r w:rsidR="00E762FC">
              <w:rPr>
                <w:bCs/>
                <w:sz w:val="18"/>
                <w:szCs w:val="18"/>
              </w:rPr>
              <w:t xml:space="preserve"> Fig19e – multi-level questions</w:t>
            </w:r>
            <w:r w:rsidR="00BB2937">
              <w:rPr>
                <w:sz w:val="20"/>
                <w:szCs w:val="20"/>
              </w:rPr>
              <w:fldChar w:fldCharType="begin"/>
            </w:r>
            <w:r w:rsidR="00A400A2">
              <w:rPr>
                <w:sz w:val="20"/>
                <w:szCs w:val="20"/>
              </w:rPr>
              <w:instrText xml:space="preserve"> FILLIN "Text8"</w:instrText>
            </w:r>
            <w:r w:rsidR="00BB2937">
              <w:rPr>
                <w:sz w:val="20"/>
                <w:szCs w:val="20"/>
              </w:rPr>
              <w:fldChar w:fldCharType="separate"/>
            </w:r>
          </w:p>
          <w:p w:rsidR="00BB2937" w:rsidRDefault="00A400A2" w:rsidP="008C3BE6">
            <w:pPr>
              <w:rPr>
                <w:sz w:val="20"/>
                <w:szCs w:val="20"/>
              </w:rPr>
            </w:pPr>
            <w:r w:rsidRPr="004E3DAB">
              <w:rPr>
                <w:b/>
                <w:sz w:val="20"/>
                <w:szCs w:val="20"/>
              </w:rPr>
              <w:t>Resource(s):</w:t>
            </w:r>
            <w:r w:rsidR="00996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4E3DAB">
              <w:rPr>
                <w:b/>
                <w:sz w:val="20"/>
                <w:szCs w:val="20"/>
              </w:rPr>
              <w:t>Assignment(s):</w:t>
            </w:r>
            <w:r w:rsidR="00BB2937">
              <w:rPr>
                <w:sz w:val="20"/>
                <w:szCs w:val="20"/>
              </w:rPr>
              <w:fldChar w:fldCharType="end"/>
            </w:r>
            <w:bookmarkEnd w:id="39"/>
          </w:p>
          <w:p w:rsidR="00EA2CA6" w:rsidRDefault="00EA2CA6" w:rsidP="00EA2CA6">
            <w:pPr>
              <w:rPr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b/>
                <w:color w:val="7030A0"/>
                <w:sz w:val="20"/>
                <w:szCs w:val="20"/>
                <w:u w:val="single"/>
              </w:rPr>
              <w:t>Reading</w:t>
            </w:r>
          </w:p>
          <w:p w:rsidR="0041544B" w:rsidRDefault="005277AC" w:rsidP="00136AC1">
            <w:pPr>
              <w:pStyle w:val="ListParagraph"/>
              <w:numPr>
                <w:ilvl w:val="0"/>
                <w:numId w:val="18"/>
              </w:num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BR – Flocabulary Unit 3</w:t>
            </w:r>
          </w:p>
          <w:p w:rsidR="005277AC" w:rsidRPr="005277AC" w:rsidRDefault="005277AC" w:rsidP="00136AC1">
            <w:pPr>
              <w:pStyle w:val="ListParagraph"/>
              <w:numPr>
                <w:ilvl w:val="0"/>
                <w:numId w:val="18"/>
              </w:num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 xml:space="preserve">Prep for tomorrow’s literature circle meeting over all of </w:t>
            </w:r>
            <w:r>
              <w:rPr>
                <w:i/>
                <w:color w:val="7030A0"/>
                <w:sz w:val="16"/>
                <w:szCs w:val="16"/>
                <w:u w:val="single"/>
              </w:rPr>
              <w:t>Tangerine</w:t>
            </w:r>
            <w:r>
              <w:rPr>
                <w:color w:val="7030A0"/>
                <w:sz w:val="16"/>
                <w:szCs w:val="16"/>
              </w:rPr>
              <w:t xml:space="preserve"> Part 1</w:t>
            </w:r>
          </w:p>
          <w:p w:rsidR="00EA2CA6" w:rsidRDefault="00EA2CA6" w:rsidP="00EA2CA6">
            <w:pPr>
              <w:rPr>
                <w:color w:val="7030A0"/>
                <w:sz w:val="16"/>
                <w:szCs w:val="16"/>
              </w:rPr>
            </w:pPr>
          </w:p>
          <w:p w:rsidR="00EA2CA6" w:rsidRDefault="00EA2CA6" w:rsidP="00EA2CA6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 xml:space="preserve">DUE TODAY: </w:t>
            </w:r>
          </w:p>
          <w:p w:rsidR="00EA2CA6" w:rsidRDefault="00996178" w:rsidP="00EA2CA6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 xml:space="preserve">HW:  </w:t>
            </w:r>
            <w:r w:rsidR="00136AC1">
              <w:rPr>
                <w:i/>
                <w:color w:val="C00000"/>
                <w:sz w:val="16"/>
                <w:szCs w:val="16"/>
                <w:u w:val="single"/>
              </w:rPr>
              <w:t xml:space="preserve">Tangerine </w:t>
            </w:r>
            <w:r w:rsidR="00136AC1">
              <w:rPr>
                <w:color w:val="C00000"/>
                <w:sz w:val="16"/>
                <w:szCs w:val="16"/>
              </w:rPr>
              <w:t xml:space="preserve"> Part 1 reading, journals, and role sheets due Friday</w:t>
            </w:r>
          </w:p>
          <w:p w:rsidR="00EA2CA6" w:rsidRPr="002A651C" w:rsidRDefault="00EA2CA6" w:rsidP="00EA2CA6">
            <w:pPr>
              <w:rPr>
                <w:b/>
                <w:color w:val="00B050"/>
                <w:sz w:val="20"/>
                <w:szCs w:val="20"/>
                <w:u w:val="single"/>
              </w:rPr>
            </w:pPr>
            <w:r w:rsidRPr="002A651C">
              <w:rPr>
                <w:b/>
                <w:color w:val="00B050"/>
                <w:sz w:val="20"/>
                <w:szCs w:val="20"/>
                <w:u w:val="single"/>
              </w:rPr>
              <w:t>ELA</w:t>
            </w:r>
          </w:p>
          <w:p w:rsidR="00136AC1" w:rsidRPr="00136AC1" w:rsidRDefault="00136AC1" w:rsidP="00136AC1">
            <w:pPr>
              <w:pStyle w:val="ListParagraph"/>
              <w:numPr>
                <w:ilvl w:val="0"/>
                <w:numId w:val="22"/>
              </w:numPr>
              <w:rPr>
                <w:color w:val="00B050"/>
                <w:sz w:val="16"/>
                <w:szCs w:val="16"/>
              </w:rPr>
            </w:pPr>
            <w:r w:rsidRPr="00136AC1">
              <w:rPr>
                <w:color w:val="00B050"/>
                <w:sz w:val="16"/>
                <w:szCs w:val="16"/>
              </w:rPr>
              <w:t>Critical Essay Revision: Midterm Personal Narrative “Best School Day”</w:t>
            </w:r>
          </w:p>
          <w:p w:rsidR="00996178" w:rsidRPr="00136AC1" w:rsidRDefault="00996178" w:rsidP="00136AC1">
            <w:pPr>
              <w:rPr>
                <w:color w:val="00B050"/>
                <w:sz w:val="16"/>
                <w:szCs w:val="16"/>
              </w:rPr>
            </w:pPr>
          </w:p>
          <w:p w:rsidR="00EA2CA6" w:rsidRDefault="00EA2CA6" w:rsidP="00EA2CA6">
            <w:pPr>
              <w:rPr>
                <w:color w:val="00B050"/>
                <w:sz w:val="16"/>
                <w:szCs w:val="16"/>
              </w:rPr>
            </w:pPr>
          </w:p>
          <w:p w:rsidR="00EA2CA6" w:rsidRPr="00C664AD" w:rsidRDefault="00EA2CA6" w:rsidP="00EA2CA6">
            <w:pPr>
              <w:rPr>
                <w:color w:val="C00000"/>
                <w:sz w:val="16"/>
                <w:szCs w:val="16"/>
              </w:rPr>
            </w:pPr>
            <w:r w:rsidRPr="00C664AD">
              <w:rPr>
                <w:color w:val="C00000"/>
                <w:sz w:val="16"/>
                <w:szCs w:val="16"/>
              </w:rPr>
              <w:t xml:space="preserve">DUE TODAY: </w:t>
            </w:r>
          </w:p>
          <w:p w:rsidR="00EA2CA6" w:rsidRPr="00C664AD" w:rsidRDefault="00EA2CA6" w:rsidP="00EA2CA6">
            <w:pPr>
              <w:rPr>
                <w:color w:val="C00000"/>
                <w:sz w:val="16"/>
                <w:szCs w:val="16"/>
              </w:rPr>
            </w:pPr>
            <w:r w:rsidRPr="00C664AD">
              <w:rPr>
                <w:color w:val="C00000"/>
                <w:sz w:val="16"/>
                <w:szCs w:val="16"/>
              </w:rPr>
              <w:t xml:space="preserve">HW: </w:t>
            </w:r>
            <w:r w:rsidR="00136AC1">
              <w:rPr>
                <w:color w:val="C00000"/>
                <w:sz w:val="16"/>
                <w:szCs w:val="16"/>
              </w:rPr>
              <w:t>NRI – subject/verb agreement due tomorrow @ 10 p.m.</w:t>
            </w:r>
          </w:p>
          <w:p w:rsidR="00EA2CA6" w:rsidRDefault="00EA2CA6" w:rsidP="008C3BE6">
            <w:pPr>
              <w:rPr>
                <w:sz w:val="20"/>
                <w:szCs w:val="20"/>
              </w:rPr>
            </w:pPr>
          </w:p>
          <w:p w:rsidR="00823575" w:rsidRDefault="00823575">
            <w:pPr>
              <w:rPr>
                <w:sz w:val="20"/>
                <w:szCs w:val="20"/>
              </w:rPr>
            </w:pPr>
          </w:p>
          <w:p w:rsidR="00BB2937" w:rsidRDefault="00187884" w:rsidP="009965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0" w:name="Text3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41" w:name="Text2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1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42" w:name="Text2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2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43" w:name="Text2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3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44" w:name="Text2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4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5" w:name="Text3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5"/>
          </w:p>
        </w:tc>
      </w:tr>
      <w:tr w:rsidR="00BB2937">
        <w:trPr>
          <w:trHeight w:val="1610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F</w:t>
            </w:r>
            <w:r>
              <w:rPr>
                <w:sz w:val="20"/>
                <w:szCs w:val="20"/>
              </w:rPr>
              <w:t xml:space="preserve">  </w:t>
            </w:r>
          </w:p>
          <w:p w:rsidR="00567723" w:rsidRDefault="00DC66D5" w:rsidP="0056772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Topic: </w:t>
            </w:r>
          </w:p>
          <w:p w:rsidR="00567723" w:rsidRPr="00DB6B44" w:rsidRDefault="00567723" w:rsidP="00567723">
            <w:pPr>
              <w:pStyle w:val="Default"/>
              <w:rPr>
                <w:sz w:val="16"/>
                <w:szCs w:val="16"/>
              </w:rPr>
            </w:pPr>
            <w:r w:rsidRPr="00711B38">
              <w:rPr>
                <w:b/>
                <w:sz w:val="20"/>
                <w:szCs w:val="20"/>
              </w:rPr>
              <w:t>Goal</w:t>
            </w:r>
            <w:r w:rsidRPr="00711B38">
              <w:rPr>
                <w:sz w:val="20"/>
                <w:szCs w:val="20"/>
              </w:rPr>
              <w:t xml:space="preserve">: </w:t>
            </w:r>
            <w:r w:rsidRPr="00711B38">
              <w:rPr>
                <w:sz w:val="20"/>
                <w:szCs w:val="20"/>
              </w:rPr>
              <w:br/>
            </w:r>
            <w:r w:rsidRPr="00711B38">
              <w:rPr>
                <w:b/>
                <w:sz w:val="20"/>
                <w:szCs w:val="20"/>
              </w:rPr>
              <w:t xml:space="preserve">TEKS: </w:t>
            </w:r>
            <w:r w:rsidR="00F92D04">
              <w:rPr>
                <w:sz w:val="20"/>
                <w:szCs w:val="20"/>
              </w:rPr>
              <w:t>7.14C - revise drafts to ensure precise word choice and vivid images; consistent point of view; use of simple, compound, and complex sentences; internal and external coherence; and the use of effective transitions</w:t>
            </w:r>
            <w:r w:rsidRPr="00187884">
              <w:rPr>
                <w:sz w:val="16"/>
                <w:szCs w:val="16"/>
              </w:rPr>
              <w:t xml:space="preserve"> </w:t>
            </w:r>
            <w:r w:rsidR="00D27B1F">
              <w:rPr>
                <w:sz w:val="16"/>
                <w:szCs w:val="16"/>
              </w:rPr>
              <w:t xml:space="preserve">; Fig19D, </w:t>
            </w:r>
            <w:r w:rsidR="00513FD0">
              <w:rPr>
                <w:sz w:val="16"/>
                <w:szCs w:val="16"/>
              </w:rPr>
              <w:t>7.28 – Listening and Speaking</w:t>
            </w:r>
            <w:bookmarkStart w:id="46" w:name="_GoBack"/>
            <w:bookmarkEnd w:id="46"/>
          </w:p>
          <w:p w:rsidR="00C93375" w:rsidRPr="00DB6B44" w:rsidRDefault="00C93375" w:rsidP="00567723">
            <w:pPr>
              <w:pStyle w:val="Default"/>
              <w:rPr>
                <w:sz w:val="16"/>
                <w:szCs w:val="16"/>
              </w:rPr>
            </w:pPr>
          </w:p>
          <w:p w:rsidR="00EA2CA6" w:rsidRDefault="00EA2CA6" w:rsidP="00EA2CA6">
            <w:pPr>
              <w:rPr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b/>
                <w:color w:val="7030A0"/>
                <w:sz w:val="20"/>
                <w:szCs w:val="20"/>
                <w:u w:val="single"/>
              </w:rPr>
              <w:t>Reading</w:t>
            </w:r>
          </w:p>
          <w:p w:rsidR="007D30BC" w:rsidRDefault="00DC66D5" w:rsidP="007D30BC">
            <w:pPr>
              <w:pStyle w:val="ListParagraph"/>
              <w:numPr>
                <w:ilvl w:val="0"/>
                <w:numId w:val="19"/>
              </w:numPr>
              <w:rPr>
                <w:color w:val="7030A0"/>
                <w:sz w:val="16"/>
                <w:szCs w:val="16"/>
              </w:rPr>
            </w:pPr>
            <w:proofErr w:type="spellStart"/>
            <w:r>
              <w:rPr>
                <w:color w:val="7030A0"/>
                <w:sz w:val="16"/>
                <w:szCs w:val="16"/>
              </w:rPr>
              <w:t>Kahoot</w:t>
            </w:r>
            <w:proofErr w:type="spellEnd"/>
            <w:r>
              <w:rPr>
                <w:color w:val="7030A0"/>
                <w:sz w:val="16"/>
                <w:szCs w:val="16"/>
              </w:rPr>
              <w:t xml:space="preserve"> Quiz </w:t>
            </w:r>
            <w:r>
              <w:rPr>
                <w:i/>
                <w:color w:val="7030A0"/>
                <w:sz w:val="16"/>
                <w:szCs w:val="16"/>
                <w:u w:val="single"/>
              </w:rPr>
              <w:t>Tangerine</w:t>
            </w:r>
            <w:r>
              <w:rPr>
                <w:color w:val="7030A0"/>
                <w:sz w:val="16"/>
                <w:szCs w:val="16"/>
              </w:rPr>
              <w:t xml:space="preserve"> Part 1</w:t>
            </w:r>
          </w:p>
          <w:p w:rsidR="00DC66D5" w:rsidRPr="007D30BC" w:rsidRDefault="00DC66D5" w:rsidP="007D30BC">
            <w:pPr>
              <w:pStyle w:val="ListParagraph"/>
              <w:numPr>
                <w:ilvl w:val="0"/>
                <w:numId w:val="19"/>
              </w:num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Literature Circle Meeting</w:t>
            </w:r>
          </w:p>
          <w:p w:rsidR="007D30BC" w:rsidRDefault="007D30BC" w:rsidP="00EA2CA6">
            <w:pPr>
              <w:rPr>
                <w:color w:val="7030A0"/>
                <w:sz w:val="16"/>
                <w:szCs w:val="16"/>
              </w:rPr>
            </w:pPr>
          </w:p>
          <w:p w:rsidR="00EA2CA6" w:rsidRDefault="00EA2CA6" w:rsidP="00EA2CA6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 xml:space="preserve">DUE TODAY: </w:t>
            </w:r>
            <w:r w:rsidR="00DC66D5">
              <w:rPr>
                <w:color w:val="C00000"/>
                <w:sz w:val="16"/>
                <w:szCs w:val="16"/>
              </w:rPr>
              <w:t>Part 1 reading, role sheets, and journals</w:t>
            </w:r>
          </w:p>
          <w:p w:rsidR="00EA2CA6" w:rsidRPr="00DC66D5" w:rsidRDefault="007D30BC" w:rsidP="00EA2CA6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 xml:space="preserve">HW:  </w:t>
            </w:r>
            <w:r w:rsidR="00DC66D5">
              <w:rPr>
                <w:color w:val="C00000"/>
                <w:sz w:val="16"/>
                <w:szCs w:val="16"/>
              </w:rPr>
              <w:t xml:space="preserve">Unit 3 Flocabulary, continue reading </w:t>
            </w:r>
            <w:r w:rsidR="00DC66D5">
              <w:rPr>
                <w:i/>
                <w:color w:val="C00000"/>
                <w:sz w:val="16"/>
                <w:szCs w:val="16"/>
                <w:u w:val="single"/>
              </w:rPr>
              <w:t>Tangerine</w:t>
            </w:r>
          </w:p>
          <w:p w:rsidR="00EA2CA6" w:rsidRPr="002A651C" w:rsidRDefault="00EA2CA6" w:rsidP="00EA2CA6">
            <w:pPr>
              <w:rPr>
                <w:b/>
                <w:color w:val="00B050"/>
                <w:sz w:val="20"/>
                <w:szCs w:val="20"/>
                <w:u w:val="single"/>
              </w:rPr>
            </w:pPr>
            <w:r w:rsidRPr="002A651C">
              <w:rPr>
                <w:b/>
                <w:color w:val="00B050"/>
                <w:sz w:val="20"/>
                <w:szCs w:val="20"/>
                <w:u w:val="single"/>
              </w:rPr>
              <w:t>ELA</w:t>
            </w:r>
          </w:p>
          <w:p w:rsidR="00901A39" w:rsidRPr="00DC66D5" w:rsidRDefault="00DC66D5" w:rsidP="00DC66D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NO AFTERNOON CLASSES </w:t>
            </w:r>
          </w:p>
          <w:p w:rsidR="00EA2CA6" w:rsidRDefault="00EA2CA6" w:rsidP="00EA2CA6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 </w:t>
            </w:r>
          </w:p>
          <w:p w:rsidR="00EA2CA6" w:rsidRPr="00C664AD" w:rsidRDefault="00EA2CA6" w:rsidP="00EA2CA6">
            <w:pPr>
              <w:rPr>
                <w:color w:val="C00000"/>
                <w:sz w:val="16"/>
                <w:szCs w:val="16"/>
              </w:rPr>
            </w:pPr>
            <w:r w:rsidRPr="00C664AD">
              <w:rPr>
                <w:color w:val="C00000"/>
                <w:sz w:val="16"/>
                <w:szCs w:val="16"/>
              </w:rPr>
              <w:t xml:space="preserve">DUE TODAY: </w:t>
            </w:r>
          </w:p>
          <w:p w:rsidR="00EA2CA6" w:rsidRPr="00C664AD" w:rsidRDefault="00EA2CA6" w:rsidP="00EA2CA6">
            <w:pPr>
              <w:rPr>
                <w:color w:val="C00000"/>
                <w:sz w:val="16"/>
                <w:szCs w:val="16"/>
              </w:rPr>
            </w:pPr>
            <w:r w:rsidRPr="00C664AD">
              <w:rPr>
                <w:color w:val="C00000"/>
                <w:sz w:val="16"/>
                <w:szCs w:val="16"/>
              </w:rPr>
              <w:t xml:space="preserve">HW: </w:t>
            </w:r>
            <w:r w:rsidR="00D2599D">
              <w:rPr>
                <w:color w:val="C00000"/>
                <w:sz w:val="16"/>
                <w:szCs w:val="16"/>
              </w:rPr>
              <w:t>NRI- subject/verb agreement due by 10 p.m., have new-and-improved “Best School Day” essays ready to type on Monday!</w:t>
            </w:r>
          </w:p>
          <w:p w:rsidR="00723ACB" w:rsidRDefault="00723ACB" w:rsidP="00EA2CA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7" w:name="Text3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</w:t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48" w:name="Text2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8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49" w:name="Text2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9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50" w:name="Text2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0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51" w:name="Text2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1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1E2AEB">
              <w:rPr>
                <w:sz w:val="20"/>
              </w:rPr>
            </w:r>
            <w:r w:rsidR="001E2AE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52" w:name="Text3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2"/>
          </w:p>
        </w:tc>
      </w:tr>
    </w:tbl>
    <w:p w:rsidR="007A6726" w:rsidRDefault="007A6726"/>
    <w:tbl>
      <w:tblPr>
        <w:tblW w:w="148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5"/>
      </w:tblGrid>
      <w:tr w:rsidR="007A6726" w:rsidTr="007A6726">
        <w:trPr>
          <w:trHeight w:val="2160"/>
        </w:trPr>
        <w:tc>
          <w:tcPr>
            <w:tcW w:w="14805" w:type="dxa"/>
          </w:tcPr>
          <w:p w:rsidR="007A6726" w:rsidRDefault="007A6726">
            <w:r>
              <w:t>Kilgo Strategies:</w:t>
            </w:r>
          </w:p>
          <w:p w:rsidR="007A6726" w:rsidRDefault="007A6726"/>
          <w:p w:rsidR="00492189" w:rsidRPr="00492189" w:rsidRDefault="00492189" w:rsidP="006210B7">
            <w:pPr>
              <w:rPr>
                <w:rFonts w:ascii="Wingdings 2" w:hAnsi="Wingdings 2"/>
              </w:rPr>
            </w:pPr>
          </w:p>
        </w:tc>
      </w:tr>
    </w:tbl>
    <w:p w:rsidR="00A400A2" w:rsidRDefault="00A400A2">
      <w:pPr>
        <w:sectPr w:rsidR="00A400A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9472E" w:rsidRDefault="0089472E"/>
    <w:sectPr w:rsidR="0089472E" w:rsidSect="00BB29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D3711"/>
    <w:multiLevelType w:val="hybridMultilevel"/>
    <w:tmpl w:val="9DBC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178D9"/>
    <w:multiLevelType w:val="hybridMultilevel"/>
    <w:tmpl w:val="30A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866FA"/>
    <w:multiLevelType w:val="hybridMultilevel"/>
    <w:tmpl w:val="82A0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0C06"/>
    <w:multiLevelType w:val="hybridMultilevel"/>
    <w:tmpl w:val="1E70F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5229A"/>
    <w:multiLevelType w:val="hybridMultilevel"/>
    <w:tmpl w:val="EAEC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74AD5"/>
    <w:multiLevelType w:val="hybridMultilevel"/>
    <w:tmpl w:val="D82A4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801D6"/>
    <w:multiLevelType w:val="hybridMultilevel"/>
    <w:tmpl w:val="5A4EB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62141"/>
    <w:multiLevelType w:val="hybridMultilevel"/>
    <w:tmpl w:val="CABA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D4708"/>
    <w:multiLevelType w:val="hybridMultilevel"/>
    <w:tmpl w:val="E314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91569"/>
    <w:multiLevelType w:val="hybridMultilevel"/>
    <w:tmpl w:val="845E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B3838"/>
    <w:multiLevelType w:val="hybridMultilevel"/>
    <w:tmpl w:val="84F2A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E4632"/>
    <w:multiLevelType w:val="hybridMultilevel"/>
    <w:tmpl w:val="CC4E4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712C8"/>
    <w:multiLevelType w:val="hybridMultilevel"/>
    <w:tmpl w:val="F2BA8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3180D"/>
    <w:multiLevelType w:val="hybridMultilevel"/>
    <w:tmpl w:val="7A6A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01142"/>
    <w:multiLevelType w:val="hybridMultilevel"/>
    <w:tmpl w:val="76E6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A54B5"/>
    <w:multiLevelType w:val="hybridMultilevel"/>
    <w:tmpl w:val="A112A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347B0"/>
    <w:multiLevelType w:val="hybridMultilevel"/>
    <w:tmpl w:val="5E041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45583"/>
    <w:multiLevelType w:val="hybridMultilevel"/>
    <w:tmpl w:val="8CEA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703C1"/>
    <w:multiLevelType w:val="hybridMultilevel"/>
    <w:tmpl w:val="95A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C3918"/>
    <w:multiLevelType w:val="hybridMultilevel"/>
    <w:tmpl w:val="C512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04A0E"/>
    <w:multiLevelType w:val="hybridMultilevel"/>
    <w:tmpl w:val="53B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5"/>
  </w:num>
  <w:num w:numId="9">
    <w:abstractNumId w:val="10"/>
  </w:num>
  <w:num w:numId="10">
    <w:abstractNumId w:val="21"/>
  </w:num>
  <w:num w:numId="11">
    <w:abstractNumId w:val="14"/>
  </w:num>
  <w:num w:numId="12">
    <w:abstractNumId w:val="20"/>
  </w:num>
  <w:num w:numId="13">
    <w:abstractNumId w:val="7"/>
  </w:num>
  <w:num w:numId="14">
    <w:abstractNumId w:val="11"/>
  </w:num>
  <w:num w:numId="15">
    <w:abstractNumId w:val="1"/>
  </w:num>
  <w:num w:numId="16">
    <w:abstractNumId w:val="6"/>
  </w:num>
  <w:num w:numId="17">
    <w:abstractNumId w:val="16"/>
  </w:num>
  <w:num w:numId="18">
    <w:abstractNumId w:val="17"/>
  </w:num>
  <w:num w:numId="19">
    <w:abstractNumId w:val="12"/>
  </w:num>
  <w:num w:numId="20">
    <w:abstractNumId w:val="3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2B"/>
    <w:rsid w:val="00002770"/>
    <w:rsid w:val="00023B6A"/>
    <w:rsid w:val="00056D9E"/>
    <w:rsid w:val="00060479"/>
    <w:rsid w:val="00080576"/>
    <w:rsid w:val="00104132"/>
    <w:rsid w:val="00110BBA"/>
    <w:rsid w:val="001249C7"/>
    <w:rsid w:val="00136A26"/>
    <w:rsid w:val="00136AC1"/>
    <w:rsid w:val="00187884"/>
    <w:rsid w:val="00190435"/>
    <w:rsid w:val="001A136D"/>
    <w:rsid w:val="001B63C4"/>
    <w:rsid w:val="001E2AEB"/>
    <w:rsid w:val="001E5680"/>
    <w:rsid w:val="0021125E"/>
    <w:rsid w:val="00214693"/>
    <w:rsid w:val="002B28C6"/>
    <w:rsid w:val="002C5F06"/>
    <w:rsid w:val="002D7B5A"/>
    <w:rsid w:val="0032746B"/>
    <w:rsid w:val="003649DF"/>
    <w:rsid w:val="003816C7"/>
    <w:rsid w:val="003A7A85"/>
    <w:rsid w:val="003D2478"/>
    <w:rsid w:val="00401597"/>
    <w:rsid w:val="00410025"/>
    <w:rsid w:val="0041544B"/>
    <w:rsid w:val="004443B2"/>
    <w:rsid w:val="0045031B"/>
    <w:rsid w:val="004874F4"/>
    <w:rsid w:val="00492189"/>
    <w:rsid w:val="004A11DE"/>
    <w:rsid w:val="004D28F4"/>
    <w:rsid w:val="004E3DAB"/>
    <w:rsid w:val="004E4972"/>
    <w:rsid w:val="00513FD0"/>
    <w:rsid w:val="005277AC"/>
    <w:rsid w:val="00567723"/>
    <w:rsid w:val="0057408B"/>
    <w:rsid w:val="00597DED"/>
    <w:rsid w:val="005C71DD"/>
    <w:rsid w:val="006210B7"/>
    <w:rsid w:val="006367D2"/>
    <w:rsid w:val="00711B38"/>
    <w:rsid w:val="00713B9F"/>
    <w:rsid w:val="00715D5F"/>
    <w:rsid w:val="00723ACB"/>
    <w:rsid w:val="007358DE"/>
    <w:rsid w:val="007448CE"/>
    <w:rsid w:val="007A2C65"/>
    <w:rsid w:val="007A6726"/>
    <w:rsid w:val="007D30BC"/>
    <w:rsid w:val="007F6258"/>
    <w:rsid w:val="008229C1"/>
    <w:rsid w:val="00823575"/>
    <w:rsid w:val="00830AB9"/>
    <w:rsid w:val="008317AB"/>
    <w:rsid w:val="00853AAB"/>
    <w:rsid w:val="008617A9"/>
    <w:rsid w:val="0086219C"/>
    <w:rsid w:val="00875F0F"/>
    <w:rsid w:val="008860C0"/>
    <w:rsid w:val="0089472E"/>
    <w:rsid w:val="008B476E"/>
    <w:rsid w:val="008C1651"/>
    <w:rsid w:val="008C3BE6"/>
    <w:rsid w:val="008F7A7D"/>
    <w:rsid w:val="00901A39"/>
    <w:rsid w:val="009517EC"/>
    <w:rsid w:val="0097689D"/>
    <w:rsid w:val="00977465"/>
    <w:rsid w:val="00984F38"/>
    <w:rsid w:val="00991807"/>
    <w:rsid w:val="00993039"/>
    <w:rsid w:val="00996178"/>
    <w:rsid w:val="0099650A"/>
    <w:rsid w:val="009B2EF3"/>
    <w:rsid w:val="009C0B3B"/>
    <w:rsid w:val="009D03D1"/>
    <w:rsid w:val="00A144E4"/>
    <w:rsid w:val="00A400A2"/>
    <w:rsid w:val="00A41097"/>
    <w:rsid w:val="00A80BC2"/>
    <w:rsid w:val="00A81AEB"/>
    <w:rsid w:val="00B21C30"/>
    <w:rsid w:val="00B27B2B"/>
    <w:rsid w:val="00BB2937"/>
    <w:rsid w:val="00BB2E69"/>
    <w:rsid w:val="00BE277B"/>
    <w:rsid w:val="00BE5B4A"/>
    <w:rsid w:val="00C00BE4"/>
    <w:rsid w:val="00C60196"/>
    <w:rsid w:val="00C93375"/>
    <w:rsid w:val="00CA074B"/>
    <w:rsid w:val="00CA1E72"/>
    <w:rsid w:val="00CA7FC7"/>
    <w:rsid w:val="00CB414A"/>
    <w:rsid w:val="00CC6585"/>
    <w:rsid w:val="00D079D3"/>
    <w:rsid w:val="00D25156"/>
    <w:rsid w:val="00D2599D"/>
    <w:rsid w:val="00D27B1F"/>
    <w:rsid w:val="00D43E85"/>
    <w:rsid w:val="00D65A1F"/>
    <w:rsid w:val="00DA21C8"/>
    <w:rsid w:val="00DB6B44"/>
    <w:rsid w:val="00DC66D5"/>
    <w:rsid w:val="00DD10AD"/>
    <w:rsid w:val="00E461F6"/>
    <w:rsid w:val="00E53063"/>
    <w:rsid w:val="00E762FC"/>
    <w:rsid w:val="00EA2CA6"/>
    <w:rsid w:val="00EE2B64"/>
    <w:rsid w:val="00EF5BE6"/>
    <w:rsid w:val="00F00DD4"/>
    <w:rsid w:val="00F06473"/>
    <w:rsid w:val="00F83F04"/>
    <w:rsid w:val="00F848CB"/>
    <w:rsid w:val="00F92D04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3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B2937"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BB2937"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B2937"/>
  </w:style>
  <w:style w:type="character" w:customStyle="1" w:styleId="WW-Absatz-Standardschriftart">
    <w:name w:val="WW-Absatz-Standardschriftart"/>
    <w:rsid w:val="00BB2937"/>
  </w:style>
  <w:style w:type="character" w:customStyle="1" w:styleId="WW-Absatz-Standardschriftart1">
    <w:name w:val="WW-Absatz-Standardschriftart1"/>
    <w:rsid w:val="00BB2937"/>
  </w:style>
  <w:style w:type="character" w:customStyle="1" w:styleId="WW-Absatz-Standardschriftart11">
    <w:name w:val="WW-Absatz-Standardschriftart11"/>
    <w:rsid w:val="00BB2937"/>
  </w:style>
  <w:style w:type="character" w:customStyle="1" w:styleId="WW-Absatz-Standardschriftart111">
    <w:name w:val="WW-Absatz-Standardschriftart111"/>
    <w:rsid w:val="00BB2937"/>
  </w:style>
  <w:style w:type="character" w:customStyle="1" w:styleId="WW-Absatz-Standardschriftart1111">
    <w:name w:val="WW-Absatz-Standardschriftart1111"/>
    <w:rsid w:val="00BB2937"/>
  </w:style>
  <w:style w:type="character" w:customStyle="1" w:styleId="WW-Absatz-Standardschriftart11111">
    <w:name w:val="WW-Absatz-Standardschriftart11111"/>
    <w:rsid w:val="00BB2937"/>
  </w:style>
  <w:style w:type="character" w:customStyle="1" w:styleId="WW-Absatz-Standardschriftart111111">
    <w:name w:val="WW-Absatz-Standardschriftart111111"/>
    <w:rsid w:val="00BB2937"/>
  </w:style>
  <w:style w:type="character" w:customStyle="1" w:styleId="WW-Absatz-Standardschriftart1111111">
    <w:name w:val="WW-Absatz-Standardschriftart1111111"/>
    <w:rsid w:val="00BB2937"/>
  </w:style>
  <w:style w:type="character" w:customStyle="1" w:styleId="WW-Absatz-Standardschriftart11111111">
    <w:name w:val="WW-Absatz-Standardschriftart11111111"/>
    <w:rsid w:val="00BB2937"/>
  </w:style>
  <w:style w:type="character" w:customStyle="1" w:styleId="WW-Absatz-Standardschriftart111111111">
    <w:name w:val="WW-Absatz-Standardschriftart111111111"/>
    <w:rsid w:val="00BB2937"/>
  </w:style>
  <w:style w:type="character" w:customStyle="1" w:styleId="WW-Absatz-Standardschriftart1111111111">
    <w:name w:val="WW-Absatz-Standardschriftart1111111111"/>
    <w:rsid w:val="00BB2937"/>
  </w:style>
  <w:style w:type="character" w:customStyle="1" w:styleId="WW-Absatz-Standardschriftart11111111111">
    <w:name w:val="WW-Absatz-Standardschriftart11111111111"/>
    <w:rsid w:val="00BB2937"/>
  </w:style>
  <w:style w:type="character" w:customStyle="1" w:styleId="WW-Absatz-Standardschriftart111111111111">
    <w:name w:val="WW-Absatz-Standardschriftart111111111111"/>
    <w:rsid w:val="00BB2937"/>
  </w:style>
  <w:style w:type="character" w:customStyle="1" w:styleId="WW-Absatz-Standardschriftart1111111111111">
    <w:name w:val="WW-Absatz-Standardschriftart1111111111111"/>
    <w:rsid w:val="00BB2937"/>
  </w:style>
  <w:style w:type="character" w:customStyle="1" w:styleId="WW-Absatz-Standardschriftart11111111111111">
    <w:name w:val="WW-Absatz-Standardschriftart11111111111111"/>
    <w:rsid w:val="00BB2937"/>
  </w:style>
  <w:style w:type="character" w:customStyle="1" w:styleId="WW-Absatz-Standardschriftart111111111111111">
    <w:name w:val="WW-Absatz-Standardschriftart111111111111111"/>
    <w:rsid w:val="00BB2937"/>
  </w:style>
  <w:style w:type="character" w:customStyle="1" w:styleId="WW-Absatz-Standardschriftart1111111111111111">
    <w:name w:val="WW-Absatz-Standardschriftart1111111111111111"/>
    <w:rsid w:val="00BB2937"/>
  </w:style>
  <w:style w:type="character" w:customStyle="1" w:styleId="WW-Absatz-Standardschriftart11111111111111111">
    <w:name w:val="WW-Absatz-Standardschriftart11111111111111111"/>
    <w:rsid w:val="00BB2937"/>
  </w:style>
  <w:style w:type="character" w:customStyle="1" w:styleId="WW-Absatz-Standardschriftart111111111111111111">
    <w:name w:val="WW-Absatz-Standardschriftart111111111111111111"/>
    <w:rsid w:val="00BB2937"/>
  </w:style>
  <w:style w:type="character" w:customStyle="1" w:styleId="WW-Absatz-Standardschriftart1111111111111111111">
    <w:name w:val="WW-Absatz-Standardschriftart1111111111111111111"/>
    <w:rsid w:val="00BB2937"/>
  </w:style>
  <w:style w:type="character" w:customStyle="1" w:styleId="WW-Absatz-Standardschriftart11111111111111111111">
    <w:name w:val="WW-Absatz-Standardschriftart11111111111111111111"/>
    <w:rsid w:val="00BB2937"/>
  </w:style>
  <w:style w:type="character" w:customStyle="1" w:styleId="WW-Absatz-Standardschriftart111111111111111111111">
    <w:name w:val="WW-Absatz-Standardschriftart111111111111111111111"/>
    <w:rsid w:val="00BB2937"/>
  </w:style>
  <w:style w:type="character" w:customStyle="1" w:styleId="WW-Absatz-Standardschriftart1111111111111111111111">
    <w:name w:val="WW-Absatz-Standardschriftart1111111111111111111111"/>
    <w:rsid w:val="00BB2937"/>
  </w:style>
  <w:style w:type="character" w:customStyle="1" w:styleId="WW-Absatz-Standardschriftart11111111111111111111111">
    <w:name w:val="WW-Absatz-Standardschriftart11111111111111111111111"/>
    <w:rsid w:val="00BB2937"/>
  </w:style>
  <w:style w:type="character" w:customStyle="1" w:styleId="WW-Absatz-Standardschriftart111111111111111111111111">
    <w:name w:val="WW-Absatz-Standardschriftart111111111111111111111111"/>
    <w:rsid w:val="00BB2937"/>
  </w:style>
  <w:style w:type="character" w:customStyle="1" w:styleId="WW-Absatz-Standardschriftart1111111111111111111111111">
    <w:name w:val="WW-Absatz-Standardschriftart1111111111111111111111111"/>
    <w:rsid w:val="00BB2937"/>
  </w:style>
  <w:style w:type="character" w:customStyle="1" w:styleId="WW-Absatz-Standardschriftart11111111111111111111111111">
    <w:name w:val="WW-Absatz-Standardschriftart11111111111111111111111111"/>
    <w:rsid w:val="00BB2937"/>
  </w:style>
  <w:style w:type="character" w:customStyle="1" w:styleId="WW-Absatz-Standardschriftart111111111111111111111111111">
    <w:name w:val="WW-Absatz-Standardschriftart111111111111111111111111111"/>
    <w:rsid w:val="00BB2937"/>
  </w:style>
  <w:style w:type="character" w:customStyle="1" w:styleId="WW-Absatz-Standardschriftart1111111111111111111111111111">
    <w:name w:val="WW-Absatz-Standardschriftart1111111111111111111111111111"/>
    <w:rsid w:val="00BB2937"/>
  </w:style>
  <w:style w:type="character" w:customStyle="1" w:styleId="WW-Absatz-Standardschriftart11111111111111111111111111111">
    <w:name w:val="WW-Absatz-Standardschriftart11111111111111111111111111111"/>
    <w:rsid w:val="00BB2937"/>
  </w:style>
  <w:style w:type="character" w:customStyle="1" w:styleId="WW-Absatz-Standardschriftart111111111111111111111111111111">
    <w:name w:val="WW-Absatz-Standardschriftart111111111111111111111111111111"/>
    <w:rsid w:val="00BB2937"/>
  </w:style>
  <w:style w:type="character" w:customStyle="1" w:styleId="WW-Absatz-Standardschriftart1111111111111111111111111111111">
    <w:name w:val="WW-Absatz-Standardschriftart1111111111111111111111111111111"/>
    <w:rsid w:val="00BB2937"/>
  </w:style>
  <w:style w:type="character" w:customStyle="1" w:styleId="WW-Absatz-Standardschriftart11111111111111111111111111111111">
    <w:name w:val="WW-Absatz-Standardschriftart11111111111111111111111111111111"/>
    <w:rsid w:val="00BB2937"/>
  </w:style>
  <w:style w:type="character" w:customStyle="1" w:styleId="WW-Absatz-Standardschriftart111111111111111111111111111111111">
    <w:name w:val="WW-Absatz-Standardschriftart111111111111111111111111111111111"/>
    <w:rsid w:val="00BB2937"/>
  </w:style>
  <w:style w:type="character" w:customStyle="1" w:styleId="WW-Absatz-Standardschriftart1111111111111111111111111111111111">
    <w:name w:val="WW-Absatz-Standardschriftart1111111111111111111111111111111111"/>
    <w:rsid w:val="00BB2937"/>
  </w:style>
  <w:style w:type="character" w:customStyle="1" w:styleId="WW-Absatz-Standardschriftart11111111111111111111111111111111111">
    <w:name w:val="WW-Absatz-Standardschriftart11111111111111111111111111111111111"/>
    <w:rsid w:val="00BB2937"/>
  </w:style>
  <w:style w:type="character" w:customStyle="1" w:styleId="WW-Absatz-Standardschriftart111111111111111111111111111111111111">
    <w:name w:val="WW-Absatz-Standardschriftart111111111111111111111111111111111111"/>
    <w:rsid w:val="00BB2937"/>
  </w:style>
  <w:style w:type="character" w:customStyle="1" w:styleId="WW-Absatz-Standardschriftart1111111111111111111111111111111111111">
    <w:name w:val="WW-Absatz-Standardschriftart1111111111111111111111111111111111111"/>
    <w:rsid w:val="00BB2937"/>
  </w:style>
  <w:style w:type="character" w:customStyle="1" w:styleId="WW-Absatz-Standardschriftart11111111111111111111111111111111111111">
    <w:name w:val="WW-Absatz-Standardschriftart11111111111111111111111111111111111111"/>
    <w:rsid w:val="00BB2937"/>
  </w:style>
  <w:style w:type="paragraph" w:customStyle="1" w:styleId="Heading">
    <w:name w:val="Heading"/>
    <w:basedOn w:val="Normal"/>
    <w:next w:val="BodyText"/>
    <w:rsid w:val="00BB29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BB2937"/>
    <w:pPr>
      <w:spacing w:after="120"/>
    </w:pPr>
  </w:style>
  <w:style w:type="paragraph" w:styleId="List">
    <w:name w:val="List"/>
    <w:basedOn w:val="BodyText"/>
    <w:rsid w:val="00BB2937"/>
    <w:rPr>
      <w:rFonts w:cs="Tahoma"/>
    </w:rPr>
  </w:style>
  <w:style w:type="paragraph" w:styleId="Caption">
    <w:name w:val="caption"/>
    <w:basedOn w:val="Normal"/>
    <w:qFormat/>
    <w:rsid w:val="00BB293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B2937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BB2937"/>
    <w:pPr>
      <w:suppressLineNumbers/>
    </w:pPr>
  </w:style>
  <w:style w:type="paragraph" w:customStyle="1" w:styleId="TableHeading">
    <w:name w:val="Table Heading"/>
    <w:basedOn w:val="TableContents"/>
    <w:rsid w:val="00BB293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35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A26"/>
    <w:rPr>
      <w:color w:val="0000FF" w:themeColor="hyperlink"/>
      <w:u w:val="single"/>
    </w:rPr>
  </w:style>
  <w:style w:type="paragraph" w:customStyle="1" w:styleId="Default">
    <w:name w:val="Default"/>
    <w:rsid w:val="004874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3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B2937"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BB2937"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B2937"/>
  </w:style>
  <w:style w:type="character" w:customStyle="1" w:styleId="WW-Absatz-Standardschriftart">
    <w:name w:val="WW-Absatz-Standardschriftart"/>
    <w:rsid w:val="00BB2937"/>
  </w:style>
  <w:style w:type="character" w:customStyle="1" w:styleId="WW-Absatz-Standardschriftart1">
    <w:name w:val="WW-Absatz-Standardschriftart1"/>
    <w:rsid w:val="00BB2937"/>
  </w:style>
  <w:style w:type="character" w:customStyle="1" w:styleId="WW-Absatz-Standardschriftart11">
    <w:name w:val="WW-Absatz-Standardschriftart11"/>
    <w:rsid w:val="00BB2937"/>
  </w:style>
  <w:style w:type="character" w:customStyle="1" w:styleId="WW-Absatz-Standardschriftart111">
    <w:name w:val="WW-Absatz-Standardschriftart111"/>
    <w:rsid w:val="00BB2937"/>
  </w:style>
  <w:style w:type="character" w:customStyle="1" w:styleId="WW-Absatz-Standardschriftart1111">
    <w:name w:val="WW-Absatz-Standardschriftart1111"/>
    <w:rsid w:val="00BB2937"/>
  </w:style>
  <w:style w:type="character" w:customStyle="1" w:styleId="WW-Absatz-Standardschriftart11111">
    <w:name w:val="WW-Absatz-Standardschriftart11111"/>
    <w:rsid w:val="00BB2937"/>
  </w:style>
  <w:style w:type="character" w:customStyle="1" w:styleId="WW-Absatz-Standardschriftart111111">
    <w:name w:val="WW-Absatz-Standardschriftart111111"/>
    <w:rsid w:val="00BB2937"/>
  </w:style>
  <w:style w:type="character" w:customStyle="1" w:styleId="WW-Absatz-Standardschriftart1111111">
    <w:name w:val="WW-Absatz-Standardschriftart1111111"/>
    <w:rsid w:val="00BB2937"/>
  </w:style>
  <w:style w:type="character" w:customStyle="1" w:styleId="WW-Absatz-Standardschriftart11111111">
    <w:name w:val="WW-Absatz-Standardschriftart11111111"/>
    <w:rsid w:val="00BB2937"/>
  </w:style>
  <w:style w:type="character" w:customStyle="1" w:styleId="WW-Absatz-Standardschriftart111111111">
    <w:name w:val="WW-Absatz-Standardschriftart111111111"/>
    <w:rsid w:val="00BB2937"/>
  </w:style>
  <w:style w:type="character" w:customStyle="1" w:styleId="WW-Absatz-Standardschriftart1111111111">
    <w:name w:val="WW-Absatz-Standardschriftart1111111111"/>
    <w:rsid w:val="00BB2937"/>
  </w:style>
  <w:style w:type="character" w:customStyle="1" w:styleId="WW-Absatz-Standardschriftart11111111111">
    <w:name w:val="WW-Absatz-Standardschriftart11111111111"/>
    <w:rsid w:val="00BB2937"/>
  </w:style>
  <w:style w:type="character" w:customStyle="1" w:styleId="WW-Absatz-Standardschriftart111111111111">
    <w:name w:val="WW-Absatz-Standardschriftart111111111111"/>
    <w:rsid w:val="00BB2937"/>
  </w:style>
  <w:style w:type="character" w:customStyle="1" w:styleId="WW-Absatz-Standardschriftart1111111111111">
    <w:name w:val="WW-Absatz-Standardschriftart1111111111111"/>
    <w:rsid w:val="00BB2937"/>
  </w:style>
  <w:style w:type="character" w:customStyle="1" w:styleId="WW-Absatz-Standardschriftart11111111111111">
    <w:name w:val="WW-Absatz-Standardschriftart11111111111111"/>
    <w:rsid w:val="00BB2937"/>
  </w:style>
  <w:style w:type="character" w:customStyle="1" w:styleId="WW-Absatz-Standardschriftart111111111111111">
    <w:name w:val="WW-Absatz-Standardschriftart111111111111111"/>
    <w:rsid w:val="00BB2937"/>
  </w:style>
  <w:style w:type="character" w:customStyle="1" w:styleId="WW-Absatz-Standardschriftart1111111111111111">
    <w:name w:val="WW-Absatz-Standardschriftart1111111111111111"/>
    <w:rsid w:val="00BB2937"/>
  </w:style>
  <w:style w:type="character" w:customStyle="1" w:styleId="WW-Absatz-Standardschriftart11111111111111111">
    <w:name w:val="WW-Absatz-Standardschriftart11111111111111111"/>
    <w:rsid w:val="00BB2937"/>
  </w:style>
  <w:style w:type="character" w:customStyle="1" w:styleId="WW-Absatz-Standardschriftart111111111111111111">
    <w:name w:val="WW-Absatz-Standardschriftart111111111111111111"/>
    <w:rsid w:val="00BB2937"/>
  </w:style>
  <w:style w:type="character" w:customStyle="1" w:styleId="WW-Absatz-Standardschriftart1111111111111111111">
    <w:name w:val="WW-Absatz-Standardschriftart1111111111111111111"/>
    <w:rsid w:val="00BB2937"/>
  </w:style>
  <w:style w:type="character" w:customStyle="1" w:styleId="WW-Absatz-Standardschriftart11111111111111111111">
    <w:name w:val="WW-Absatz-Standardschriftart11111111111111111111"/>
    <w:rsid w:val="00BB2937"/>
  </w:style>
  <w:style w:type="character" w:customStyle="1" w:styleId="WW-Absatz-Standardschriftart111111111111111111111">
    <w:name w:val="WW-Absatz-Standardschriftart111111111111111111111"/>
    <w:rsid w:val="00BB2937"/>
  </w:style>
  <w:style w:type="character" w:customStyle="1" w:styleId="WW-Absatz-Standardschriftart1111111111111111111111">
    <w:name w:val="WW-Absatz-Standardschriftart1111111111111111111111"/>
    <w:rsid w:val="00BB2937"/>
  </w:style>
  <w:style w:type="character" w:customStyle="1" w:styleId="WW-Absatz-Standardschriftart11111111111111111111111">
    <w:name w:val="WW-Absatz-Standardschriftart11111111111111111111111"/>
    <w:rsid w:val="00BB2937"/>
  </w:style>
  <w:style w:type="character" w:customStyle="1" w:styleId="WW-Absatz-Standardschriftart111111111111111111111111">
    <w:name w:val="WW-Absatz-Standardschriftart111111111111111111111111"/>
    <w:rsid w:val="00BB2937"/>
  </w:style>
  <w:style w:type="character" w:customStyle="1" w:styleId="WW-Absatz-Standardschriftart1111111111111111111111111">
    <w:name w:val="WW-Absatz-Standardschriftart1111111111111111111111111"/>
    <w:rsid w:val="00BB2937"/>
  </w:style>
  <w:style w:type="character" w:customStyle="1" w:styleId="WW-Absatz-Standardschriftart11111111111111111111111111">
    <w:name w:val="WW-Absatz-Standardschriftart11111111111111111111111111"/>
    <w:rsid w:val="00BB2937"/>
  </w:style>
  <w:style w:type="character" w:customStyle="1" w:styleId="WW-Absatz-Standardschriftart111111111111111111111111111">
    <w:name w:val="WW-Absatz-Standardschriftart111111111111111111111111111"/>
    <w:rsid w:val="00BB2937"/>
  </w:style>
  <w:style w:type="character" w:customStyle="1" w:styleId="WW-Absatz-Standardschriftart1111111111111111111111111111">
    <w:name w:val="WW-Absatz-Standardschriftart1111111111111111111111111111"/>
    <w:rsid w:val="00BB2937"/>
  </w:style>
  <w:style w:type="character" w:customStyle="1" w:styleId="WW-Absatz-Standardschriftart11111111111111111111111111111">
    <w:name w:val="WW-Absatz-Standardschriftart11111111111111111111111111111"/>
    <w:rsid w:val="00BB2937"/>
  </w:style>
  <w:style w:type="character" w:customStyle="1" w:styleId="WW-Absatz-Standardschriftart111111111111111111111111111111">
    <w:name w:val="WW-Absatz-Standardschriftart111111111111111111111111111111"/>
    <w:rsid w:val="00BB2937"/>
  </w:style>
  <w:style w:type="character" w:customStyle="1" w:styleId="WW-Absatz-Standardschriftart1111111111111111111111111111111">
    <w:name w:val="WW-Absatz-Standardschriftart1111111111111111111111111111111"/>
    <w:rsid w:val="00BB2937"/>
  </w:style>
  <w:style w:type="character" w:customStyle="1" w:styleId="WW-Absatz-Standardschriftart11111111111111111111111111111111">
    <w:name w:val="WW-Absatz-Standardschriftart11111111111111111111111111111111"/>
    <w:rsid w:val="00BB2937"/>
  </w:style>
  <w:style w:type="character" w:customStyle="1" w:styleId="WW-Absatz-Standardschriftart111111111111111111111111111111111">
    <w:name w:val="WW-Absatz-Standardschriftart111111111111111111111111111111111"/>
    <w:rsid w:val="00BB2937"/>
  </w:style>
  <w:style w:type="character" w:customStyle="1" w:styleId="WW-Absatz-Standardschriftart1111111111111111111111111111111111">
    <w:name w:val="WW-Absatz-Standardschriftart1111111111111111111111111111111111"/>
    <w:rsid w:val="00BB2937"/>
  </w:style>
  <w:style w:type="character" w:customStyle="1" w:styleId="WW-Absatz-Standardschriftart11111111111111111111111111111111111">
    <w:name w:val="WW-Absatz-Standardschriftart11111111111111111111111111111111111"/>
    <w:rsid w:val="00BB2937"/>
  </w:style>
  <w:style w:type="character" w:customStyle="1" w:styleId="WW-Absatz-Standardschriftart111111111111111111111111111111111111">
    <w:name w:val="WW-Absatz-Standardschriftart111111111111111111111111111111111111"/>
    <w:rsid w:val="00BB2937"/>
  </w:style>
  <w:style w:type="character" w:customStyle="1" w:styleId="WW-Absatz-Standardschriftart1111111111111111111111111111111111111">
    <w:name w:val="WW-Absatz-Standardschriftart1111111111111111111111111111111111111"/>
    <w:rsid w:val="00BB2937"/>
  </w:style>
  <w:style w:type="character" w:customStyle="1" w:styleId="WW-Absatz-Standardschriftart11111111111111111111111111111111111111">
    <w:name w:val="WW-Absatz-Standardschriftart11111111111111111111111111111111111111"/>
    <w:rsid w:val="00BB2937"/>
  </w:style>
  <w:style w:type="paragraph" w:customStyle="1" w:styleId="Heading">
    <w:name w:val="Heading"/>
    <w:basedOn w:val="Normal"/>
    <w:next w:val="BodyText"/>
    <w:rsid w:val="00BB29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BB2937"/>
    <w:pPr>
      <w:spacing w:after="120"/>
    </w:pPr>
  </w:style>
  <w:style w:type="paragraph" w:styleId="List">
    <w:name w:val="List"/>
    <w:basedOn w:val="BodyText"/>
    <w:rsid w:val="00BB2937"/>
    <w:rPr>
      <w:rFonts w:cs="Tahoma"/>
    </w:rPr>
  </w:style>
  <w:style w:type="paragraph" w:styleId="Caption">
    <w:name w:val="caption"/>
    <w:basedOn w:val="Normal"/>
    <w:qFormat/>
    <w:rsid w:val="00BB293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B2937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BB2937"/>
    <w:pPr>
      <w:suppressLineNumbers/>
    </w:pPr>
  </w:style>
  <w:style w:type="paragraph" w:customStyle="1" w:styleId="TableHeading">
    <w:name w:val="Table Heading"/>
    <w:basedOn w:val="TableContents"/>
    <w:rsid w:val="00BB293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35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A26"/>
    <w:rPr>
      <w:color w:val="0000FF" w:themeColor="hyperlink"/>
      <w:u w:val="single"/>
    </w:rPr>
  </w:style>
  <w:style w:type="paragraph" w:customStyle="1" w:styleId="Default">
    <w:name w:val="Default"/>
    <w:rsid w:val="004874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D460-2E83-4931-B474-86ABDD5A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DANNY JONES MIDDLE SCHOOL</vt:lpstr>
    </vt:vector>
  </TitlesOfParts>
  <Company>Mansfield ISD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DANNY JONES MIDDLE SCHOOL</dc:title>
  <dc:creator>smsd</dc:creator>
  <cp:lastModifiedBy>Owner</cp:lastModifiedBy>
  <cp:revision>35</cp:revision>
  <cp:lastPrinted>2010-09-17T20:14:00Z</cp:lastPrinted>
  <dcterms:created xsi:type="dcterms:W3CDTF">2015-02-22T17:55:00Z</dcterms:created>
  <dcterms:modified xsi:type="dcterms:W3CDTF">2015-02-23T15:25:00Z</dcterms:modified>
</cp:coreProperties>
</file>