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37" w:rsidRDefault="00A400A2">
      <w:pPr>
        <w:jc w:val="center"/>
        <w:rPr>
          <w:b/>
          <w:bCs/>
        </w:rPr>
      </w:pPr>
      <w:r>
        <w:rPr>
          <w:b/>
          <w:bCs/>
        </w:rPr>
        <w:t>DANNY JONES MIDDLE SCHOOL</w:t>
      </w:r>
    </w:p>
    <w:p w:rsidR="00BB2937" w:rsidRDefault="00A400A2">
      <w:pPr>
        <w:pStyle w:val="Heading1"/>
        <w:tabs>
          <w:tab w:val="left" w:pos="0"/>
        </w:tabs>
      </w:pPr>
      <w:r>
        <w:t>LESSON PLAN</w:t>
      </w:r>
    </w:p>
    <w:p w:rsidR="00BB2937" w:rsidRDefault="00A400A2">
      <w:pPr>
        <w:pStyle w:val="Heading2"/>
        <w:tabs>
          <w:tab w:val="left" w:pos="0"/>
        </w:tabs>
      </w:pPr>
      <w:r>
        <w:t>Name:</w:t>
      </w:r>
      <w:r w:rsidR="007358DE">
        <w:t xml:space="preserve"> Sara Visentine Law</w:t>
      </w:r>
      <w:r w:rsidR="007358DE">
        <w:tab/>
      </w:r>
      <w:r w:rsidR="007358DE">
        <w:tab/>
        <w:t xml:space="preserve"> </w:t>
      </w:r>
      <w:r w:rsidR="007358DE">
        <w:tab/>
      </w:r>
      <w:r w:rsidR="007358DE">
        <w:tab/>
      </w:r>
      <w:r w:rsidR="007358DE">
        <w:tab/>
      </w:r>
      <w:r w:rsidR="007358DE">
        <w:tab/>
      </w:r>
      <w:r w:rsidR="007358DE">
        <w:tab/>
      </w:r>
      <w:r w:rsidR="007358DE">
        <w:tab/>
      </w:r>
      <w:r w:rsidR="007358DE">
        <w:tab/>
      </w:r>
      <w:r w:rsidR="007358DE">
        <w:tab/>
      </w:r>
      <w:r>
        <w:t xml:space="preserve">Subject/Grade: </w:t>
      </w:r>
      <w:r w:rsidR="007358DE">
        <w:t>Pre-AP Reading/ELA 7</w:t>
      </w:r>
      <w:r w:rsidR="007358DE" w:rsidRPr="007358DE">
        <w:rPr>
          <w:vertAlign w:val="superscript"/>
        </w:rPr>
        <w:t>th</w:t>
      </w:r>
      <w:r w:rsidR="007358DE">
        <w:t xml:space="preserve"> </w:t>
      </w:r>
    </w:p>
    <w:p w:rsidR="00BB2937" w:rsidRDefault="00A400A2">
      <w:pPr>
        <w:pStyle w:val="Heading2"/>
        <w:tabs>
          <w:tab w:val="left" w:pos="0"/>
        </w:tabs>
      </w:pPr>
      <w:r>
        <w:t xml:space="preserve">Week of: </w:t>
      </w:r>
      <w:r w:rsidR="007B0761">
        <w:t>1/20/14 – 1/23</w:t>
      </w:r>
      <w:r w:rsidR="00392537">
        <w:t>/14</w:t>
      </w:r>
      <w:r>
        <w:tab/>
      </w:r>
      <w:r>
        <w:tab/>
      </w:r>
      <w:r>
        <w:tab/>
      </w:r>
      <w:r>
        <w:tab/>
      </w:r>
      <w:r>
        <w:tab/>
      </w:r>
      <w:r>
        <w:tab/>
      </w:r>
      <w:r>
        <w:tab/>
      </w:r>
      <w:r>
        <w:tab/>
      </w:r>
      <w:r>
        <w:tab/>
      </w:r>
      <w:r>
        <w:tab/>
        <w:t xml:space="preserve">Period(s):  </w:t>
      </w:r>
      <w:r w:rsidR="007358DE">
        <w:t>1</w:t>
      </w:r>
      <w:proofErr w:type="gramStart"/>
      <w:r w:rsidR="007358DE">
        <w:t>,3,4,5,6,8</w:t>
      </w:r>
      <w:proofErr w:type="gramEnd"/>
    </w:p>
    <w:p w:rsidR="00BB2937" w:rsidRDefault="00BB2937"/>
    <w:tbl>
      <w:tblPr>
        <w:tblW w:w="0" w:type="auto"/>
        <w:tblInd w:w="108" w:type="dxa"/>
        <w:tblLayout w:type="fixed"/>
        <w:tblLook w:val="0000" w:firstRow="0" w:lastRow="0" w:firstColumn="0" w:lastColumn="0" w:noHBand="0" w:noVBand="0"/>
      </w:tblPr>
      <w:tblGrid>
        <w:gridCol w:w="6588"/>
        <w:gridCol w:w="1980"/>
        <w:gridCol w:w="2824"/>
        <w:gridCol w:w="3398"/>
      </w:tblGrid>
      <w:tr w:rsidR="00BB2937">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Learning Goals/TEKS/Resources</w:t>
            </w:r>
          </w:p>
        </w:tc>
        <w:tc>
          <w:tcPr>
            <w:tcW w:w="1980"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Assessment</w:t>
            </w:r>
          </w:p>
        </w:tc>
        <w:tc>
          <w:tcPr>
            <w:tcW w:w="2824"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Instructional Strategies</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A400A2">
            <w:pPr>
              <w:snapToGrid w:val="0"/>
              <w:jc w:val="center"/>
              <w:rPr>
                <w:b/>
                <w:bCs/>
              </w:rPr>
            </w:pPr>
            <w:r>
              <w:rPr>
                <w:b/>
                <w:bCs/>
              </w:rPr>
              <w:t>WICR strategies</w:t>
            </w:r>
          </w:p>
        </w:tc>
      </w:tr>
      <w:tr w:rsidR="00BB2937">
        <w:trPr>
          <w:trHeight w:val="1754"/>
        </w:trPr>
        <w:tc>
          <w:tcPr>
            <w:tcW w:w="6588" w:type="dxa"/>
            <w:tcBorders>
              <w:top w:val="single" w:sz="4" w:space="0" w:color="000000"/>
              <w:left w:val="single" w:sz="4" w:space="0" w:color="000000"/>
              <w:bottom w:val="single" w:sz="4" w:space="0" w:color="000000"/>
            </w:tcBorders>
            <w:shd w:val="clear" w:color="auto" w:fill="auto"/>
          </w:tcPr>
          <w:p w:rsidR="00BB2937" w:rsidRDefault="000458D2">
            <w:pPr>
              <w:pStyle w:val="Heading2"/>
              <w:tabs>
                <w:tab w:val="left" w:pos="0"/>
              </w:tabs>
              <w:snapToGrid w:val="0"/>
              <w:rPr>
                <w:b w:val="0"/>
                <w:bCs w:val="0"/>
                <w:sz w:val="20"/>
                <w:szCs w:val="20"/>
              </w:rPr>
            </w:pPr>
            <w:r>
              <w:rPr>
                <w:sz w:val="20"/>
                <w:szCs w:val="20"/>
              </w:rPr>
              <w:lastRenderedPageBreak/>
              <w:t>T</w:t>
            </w:r>
          </w:p>
          <w:bookmarkStart w:id="0" w:name="Text5"/>
          <w:p w:rsidR="00552EF6" w:rsidRPr="00552EF6" w:rsidRDefault="00BB2937" w:rsidP="00552EF6">
            <w:pPr>
              <w:pStyle w:val="Heading2"/>
              <w:tabs>
                <w:tab w:val="left" w:pos="0"/>
              </w:tabs>
              <w:rPr>
                <w:b w:val="0"/>
                <w:sz w:val="16"/>
                <w:szCs w:val="16"/>
              </w:rPr>
            </w:pPr>
            <w:r>
              <w:rPr>
                <w:b w:val="0"/>
                <w:bCs w:val="0"/>
                <w:sz w:val="20"/>
                <w:szCs w:val="20"/>
              </w:rPr>
              <w:fldChar w:fldCharType="begin"/>
            </w:r>
            <w:r w:rsidR="00A400A2">
              <w:rPr>
                <w:b w:val="0"/>
                <w:bCs w:val="0"/>
                <w:sz w:val="20"/>
                <w:szCs w:val="20"/>
              </w:rPr>
              <w:instrText xml:space="preserve"> FILLIN "Text5"</w:instrText>
            </w:r>
            <w:r>
              <w:rPr>
                <w:b w:val="0"/>
                <w:bCs w:val="0"/>
                <w:sz w:val="20"/>
                <w:szCs w:val="20"/>
              </w:rPr>
              <w:fldChar w:fldCharType="separate"/>
            </w:r>
            <w:r w:rsidR="00552EF6">
              <w:rPr>
                <w:b w:val="0"/>
                <w:bCs w:val="0"/>
                <w:sz w:val="20"/>
                <w:szCs w:val="20"/>
              </w:rPr>
              <w:fldChar w:fldCharType="begin"/>
            </w:r>
            <w:r w:rsidR="00552EF6">
              <w:rPr>
                <w:b w:val="0"/>
                <w:bCs w:val="0"/>
                <w:sz w:val="20"/>
                <w:szCs w:val="20"/>
              </w:rPr>
              <w:instrText xml:space="preserve"> FILLIN "Text6"</w:instrText>
            </w:r>
            <w:r w:rsidR="00552EF6">
              <w:rPr>
                <w:b w:val="0"/>
                <w:bCs w:val="0"/>
                <w:sz w:val="20"/>
                <w:szCs w:val="20"/>
              </w:rPr>
              <w:fldChar w:fldCharType="separate"/>
            </w:r>
            <w:r w:rsidR="00552EF6" w:rsidRPr="0097689D">
              <w:rPr>
                <w:bCs w:val="0"/>
                <w:sz w:val="20"/>
                <w:szCs w:val="20"/>
              </w:rPr>
              <w:t xml:space="preserve">Topic: </w:t>
            </w:r>
            <w:r w:rsidR="00552EF6">
              <w:rPr>
                <w:bCs w:val="0"/>
                <w:sz w:val="20"/>
                <w:szCs w:val="20"/>
              </w:rPr>
              <w:t>SOAPSTONE Analysis, Flocabulary Diagnostic, Clauses and Sentence Types</w:t>
            </w:r>
            <w:r w:rsidR="00552EF6">
              <w:rPr>
                <w:b w:val="0"/>
                <w:bCs w:val="0"/>
                <w:sz w:val="20"/>
                <w:szCs w:val="20"/>
              </w:rPr>
              <w:br/>
            </w:r>
            <w:r w:rsidR="00552EF6" w:rsidRPr="004E3DAB">
              <w:rPr>
                <w:bCs w:val="0"/>
                <w:sz w:val="20"/>
                <w:szCs w:val="20"/>
              </w:rPr>
              <w:t>Goal:</w:t>
            </w:r>
            <w:r w:rsidR="00552EF6">
              <w:rPr>
                <w:b w:val="0"/>
                <w:bCs w:val="0"/>
                <w:sz w:val="20"/>
                <w:szCs w:val="20"/>
              </w:rPr>
              <w:t xml:space="preserve"> </w:t>
            </w:r>
            <w:r w:rsidR="00A04B93">
              <w:rPr>
                <w:b w:val="0"/>
                <w:bCs w:val="0"/>
                <w:sz w:val="20"/>
                <w:szCs w:val="20"/>
              </w:rPr>
              <w:t>I will identify and analyze two sides of an issue. I will learn the difference between phrases and clauses and identify sentence types by their parts.</w:t>
            </w:r>
            <w:r w:rsidR="00552EF6">
              <w:rPr>
                <w:b w:val="0"/>
                <w:bCs w:val="0"/>
                <w:sz w:val="20"/>
                <w:szCs w:val="20"/>
              </w:rPr>
              <w:br/>
            </w:r>
            <w:r w:rsidR="00552EF6" w:rsidRPr="004E3DAB">
              <w:rPr>
                <w:bCs w:val="0"/>
                <w:sz w:val="20"/>
                <w:szCs w:val="20"/>
                <w:highlight w:val="yellow"/>
              </w:rPr>
              <w:t>TEKS</w:t>
            </w:r>
            <w:r w:rsidR="00552EF6" w:rsidRPr="0097689D">
              <w:rPr>
                <w:b w:val="0"/>
                <w:bCs w:val="0"/>
                <w:sz w:val="20"/>
                <w:szCs w:val="20"/>
                <w:highlight w:val="yellow"/>
              </w:rPr>
              <w:t>:</w:t>
            </w:r>
            <w:r w:rsidR="00552EF6">
              <w:rPr>
                <w:b w:val="0"/>
                <w:bCs w:val="0"/>
                <w:sz w:val="20"/>
                <w:szCs w:val="20"/>
              </w:rPr>
              <w:t xml:space="preserve"> </w:t>
            </w:r>
            <w:r w:rsidR="00552EF6" w:rsidRPr="00552EF6">
              <w:rPr>
                <w:b w:val="0"/>
                <w:sz w:val="16"/>
                <w:szCs w:val="16"/>
              </w:rPr>
              <w:t xml:space="preserve">(10) Reading/Comprehension of Informational Text/Expository Text.: Students analyze, make inferences and draw conclusions about expository text and provide evidence from text to support their understanding. </w:t>
            </w:r>
          </w:p>
          <w:p w:rsidR="00552EF6" w:rsidRPr="00552EF6" w:rsidRDefault="00552EF6" w:rsidP="00552EF6">
            <w:pPr>
              <w:pStyle w:val="Heading2"/>
              <w:tabs>
                <w:tab w:val="left" w:pos="0"/>
              </w:tabs>
              <w:rPr>
                <w:b w:val="0"/>
                <w:sz w:val="16"/>
                <w:szCs w:val="16"/>
              </w:rPr>
            </w:pPr>
            <w:r w:rsidRPr="00552EF6">
              <w:rPr>
                <w:b w:val="0"/>
                <w:sz w:val="16"/>
                <w:szCs w:val="16"/>
              </w:rPr>
              <w:t xml:space="preserve">(B) distinguish factual claims from commonplace assertions and opinions; </w:t>
            </w:r>
          </w:p>
          <w:p w:rsidR="00552EF6" w:rsidRPr="00552EF6" w:rsidRDefault="00552EF6" w:rsidP="00552EF6">
            <w:pPr>
              <w:pStyle w:val="Heading2"/>
              <w:tabs>
                <w:tab w:val="left" w:pos="0"/>
              </w:tabs>
              <w:rPr>
                <w:b w:val="0"/>
                <w:sz w:val="16"/>
                <w:szCs w:val="16"/>
              </w:rPr>
            </w:pPr>
            <w:r w:rsidRPr="00552EF6">
              <w:rPr>
                <w:b w:val="0"/>
                <w:sz w:val="16"/>
                <w:szCs w:val="16"/>
              </w:rPr>
              <w:t xml:space="preserve">(D) synthesize and make logical connections between ideas within a text and across two or three texts representing similar or different genres, and support those findings with textual evidence. </w:t>
            </w:r>
          </w:p>
          <w:p w:rsidR="00552EF6" w:rsidRPr="00552EF6" w:rsidRDefault="00552EF6" w:rsidP="00552EF6">
            <w:pPr>
              <w:pStyle w:val="Heading2"/>
              <w:tabs>
                <w:tab w:val="left" w:pos="0"/>
              </w:tabs>
              <w:rPr>
                <w:b w:val="0"/>
                <w:sz w:val="16"/>
                <w:szCs w:val="16"/>
              </w:rPr>
            </w:pPr>
            <w:r w:rsidRPr="00552EF6">
              <w:rPr>
                <w:b w:val="0"/>
                <w:sz w:val="16"/>
                <w:szCs w:val="16"/>
              </w:rPr>
              <w:t xml:space="preserve">(13) Reading/Media Literacy.: Students use comprehension skills to analyze how words, images, graphics, and sounds work together in various forms to impact meaning. Students will continue to apply earlier standards with greater depth in increasingly more complex texts. </w:t>
            </w:r>
          </w:p>
          <w:p w:rsidR="00552EF6" w:rsidRPr="00552EF6" w:rsidRDefault="00552EF6" w:rsidP="00552EF6">
            <w:pPr>
              <w:pStyle w:val="Heading2"/>
              <w:tabs>
                <w:tab w:val="left" w:pos="0"/>
              </w:tabs>
              <w:rPr>
                <w:b w:val="0"/>
                <w:bCs w:val="0"/>
                <w:sz w:val="16"/>
                <w:szCs w:val="16"/>
              </w:rPr>
            </w:pPr>
            <w:r w:rsidRPr="00552EF6">
              <w:rPr>
                <w:b w:val="0"/>
                <w:bCs w:val="0"/>
                <w:sz w:val="16"/>
                <w:szCs w:val="16"/>
              </w:rPr>
              <w:t>(C) evaluate various ways media influences and informs audiences</w:t>
            </w:r>
          </w:p>
          <w:p w:rsidR="00552EF6" w:rsidRDefault="00552EF6" w:rsidP="00552EF6">
            <w:pPr>
              <w:pStyle w:val="Heading2"/>
              <w:tabs>
                <w:tab w:val="left" w:pos="0"/>
              </w:tabs>
              <w:rPr>
                <w:b w:val="0"/>
                <w:bCs w:val="0"/>
                <w:sz w:val="20"/>
                <w:szCs w:val="20"/>
              </w:rPr>
            </w:pPr>
            <w:r>
              <w:rPr>
                <w:b w:val="0"/>
                <w:bCs w:val="0"/>
                <w:sz w:val="20"/>
                <w:szCs w:val="20"/>
              </w:rPr>
              <w:br/>
            </w:r>
            <w:r w:rsidRPr="004E3DAB">
              <w:rPr>
                <w:bCs w:val="0"/>
                <w:sz w:val="20"/>
                <w:szCs w:val="20"/>
              </w:rPr>
              <w:t>Resource(s)</w:t>
            </w:r>
            <w:r>
              <w:rPr>
                <w:b w:val="0"/>
                <w:bCs w:val="0"/>
                <w:sz w:val="20"/>
                <w:szCs w:val="20"/>
              </w:rPr>
              <w:t xml:space="preserve">:  </w:t>
            </w:r>
            <w:r>
              <w:rPr>
                <w:b w:val="0"/>
                <w:bCs w:val="0"/>
                <w:sz w:val="20"/>
                <w:szCs w:val="20"/>
              </w:rPr>
              <w:t>Flocabulary diagnostic, Springboards, INB</w:t>
            </w:r>
            <w:r>
              <w:rPr>
                <w:b w:val="0"/>
                <w:bCs w:val="0"/>
                <w:sz w:val="20"/>
                <w:szCs w:val="20"/>
              </w:rPr>
              <w:br/>
            </w:r>
            <w:r w:rsidRPr="004E3DAB">
              <w:rPr>
                <w:bCs w:val="0"/>
                <w:sz w:val="20"/>
                <w:szCs w:val="20"/>
              </w:rPr>
              <w:t>Assignment(s)</w:t>
            </w:r>
            <w:r>
              <w:rPr>
                <w:b w:val="0"/>
                <w:bCs w:val="0"/>
                <w:sz w:val="20"/>
                <w:szCs w:val="20"/>
              </w:rPr>
              <w:t>:</w:t>
            </w:r>
            <w:r>
              <w:rPr>
                <w:b w:val="0"/>
                <w:bCs w:val="0"/>
                <w:sz w:val="20"/>
                <w:szCs w:val="20"/>
              </w:rPr>
              <w:fldChar w:fldCharType="end"/>
            </w:r>
          </w:p>
          <w:p w:rsidR="007B0761" w:rsidRDefault="00364944" w:rsidP="007B0761">
            <w:pPr>
              <w:pStyle w:val="Heading2"/>
              <w:tabs>
                <w:tab w:val="left" w:pos="0"/>
              </w:tabs>
              <w:rPr>
                <w:b w:val="0"/>
                <w:bCs w:val="0"/>
              </w:rPr>
            </w:pPr>
            <w:r>
              <w:rPr>
                <w:bCs w:val="0"/>
                <w:sz w:val="20"/>
                <w:szCs w:val="20"/>
              </w:rPr>
              <w:t xml:space="preserve"> </w:t>
            </w:r>
          </w:p>
          <w:p w:rsidR="007358DE" w:rsidRPr="00552EF6" w:rsidRDefault="00BB2937" w:rsidP="00552EF6">
            <w:pPr>
              <w:pStyle w:val="Heading2"/>
              <w:numPr>
                <w:ilvl w:val="0"/>
                <w:numId w:val="0"/>
              </w:numPr>
              <w:tabs>
                <w:tab w:val="left" w:pos="0"/>
              </w:tabs>
              <w:rPr>
                <w:b w:val="0"/>
                <w:bCs w:val="0"/>
                <w:sz w:val="20"/>
                <w:szCs w:val="20"/>
              </w:rPr>
            </w:pPr>
            <w:r>
              <w:rPr>
                <w:b w:val="0"/>
                <w:bCs w:val="0"/>
                <w:sz w:val="20"/>
                <w:szCs w:val="20"/>
              </w:rPr>
              <w:fldChar w:fldCharType="end"/>
            </w:r>
            <w:bookmarkEnd w:id="0"/>
            <w:r w:rsidR="007358DE" w:rsidRPr="00552EF6">
              <w:rPr>
                <w:u w:val="single"/>
              </w:rPr>
              <w:t>Reading</w:t>
            </w:r>
          </w:p>
          <w:p w:rsidR="00FB4813" w:rsidRDefault="00FB4813" w:rsidP="00FB4813">
            <w:pPr>
              <w:rPr>
                <w:color w:val="7030A0"/>
                <w:sz w:val="16"/>
                <w:szCs w:val="16"/>
              </w:rPr>
            </w:pPr>
            <w:r w:rsidRPr="00303548">
              <w:rPr>
                <w:color w:val="7030A0"/>
                <w:sz w:val="16"/>
                <w:szCs w:val="16"/>
              </w:rPr>
              <w:t>BR – Create a visual representation or a written explanation of the relationship between a speaker/author, their audience, and the purpose of a message.</w:t>
            </w:r>
          </w:p>
          <w:p w:rsidR="00FB4813" w:rsidRDefault="00FB4813" w:rsidP="00FB4813">
            <w:pPr>
              <w:rPr>
                <w:color w:val="7030A0"/>
                <w:sz w:val="16"/>
                <w:szCs w:val="16"/>
              </w:rPr>
            </w:pPr>
            <w:r>
              <w:rPr>
                <w:color w:val="7030A0"/>
                <w:sz w:val="16"/>
                <w:szCs w:val="16"/>
              </w:rPr>
              <w:t>-Flocabulary Diagnostic Test</w:t>
            </w:r>
          </w:p>
          <w:p w:rsidR="00FB4813" w:rsidRDefault="00FB4813" w:rsidP="00FB4813">
            <w:pPr>
              <w:rPr>
                <w:color w:val="7030A0"/>
                <w:sz w:val="16"/>
                <w:szCs w:val="16"/>
              </w:rPr>
            </w:pPr>
            <w:r>
              <w:rPr>
                <w:color w:val="7030A0"/>
                <w:sz w:val="16"/>
                <w:szCs w:val="16"/>
              </w:rPr>
              <w:t>-Grade/Review pg. 145-146 SOAPSTONE, summaries of “Buying into the Green Movement.”</w:t>
            </w:r>
          </w:p>
          <w:p w:rsidR="00FB4813" w:rsidRDefault="00FB4813" w:rsidP="00FB4813">
            <w:pPr>
              <w:rPr>
                <w:color w:val="C00000"/>
                <w:sz w:val="16"/>
                <w:szCs w:val="16"/>
              </w:rPr>
            </w:pPr>
            <w:r>
              <w:rPr>
                <w:color w:val="C00000"/>
                <w:sz w:val="16"/>
                <w:szCs w:val="16"/>
              </w:rPr>
              <w:t>DUE TODAY: 3</w:t>
            </w:r>
            <w:r w:rsidRPr="00303548">
              <w:rPr>
                <w:color w:val="C00000"/>
                <w:sz w:val="16"/>
                <w:szCs w:val="16"/>
                <w:vertAlign w:val="superscript"/>
              </w:rPr>
              <w:t>RD</w:t>
            </w:r>
            <w:r>
              <w:rPr>
                <w:color w:val="C00000"/>
                <w:sz w:val="16"/>
                <w:szCs w:val="16"/>
              </w:rPr>
              <w:t xml:space="preserve"> SIX WEEKS READING LOGS, EDITORIAL SCAVENGER HUNTS, grade check for SB pg. 145-146</w:t>
            </w:r>
          </w:p>
          <w:p w:rsidR="00FB4813" w:rsidRDefault="00FB4813" w:rsidP="00FB4813">
            <w:pPr>
              <w:rPr>
                <w:color w:val="C00000"/>
                <w:sz w:val="16"/>
                <w:szCs w:val="16"/>
              </w:rPr>
            </w:pPr>
            <w:r>
              <w:rPr>
                <w:color w:val="C00000"/>
                <w:sz w:val="16"/>
                <w:szCs w:val="16"/>
              </w:rPr>
              <w:t xml:space="preserve">HW: late edit. </w:t>
            </w:r>
            <w:proofErr w:type="spellStart"/>
            <w:r>
              <w:rPr>
                <w:color w:val="C00000"/>
                <w:sz w:val="16"/>
                <w:szCs w:val="16"/>
              </w:rPr>
              <w:t>Scav</w:t>
            </w:r>
            <w:proofErr w:type="spellEnd"/>
            <w:r>
              <w:rPr>
                <w:color w:val="C00000"/>
                <w:sz w:val="16"/>
                <w:szCs w:val="16"/>
              </w:rPr>
              <w:t xml:space="preserve"> hunts and reading logs due tomorrow for -15</w:t>
            </w:r>
          </w:p>
          <w:p w:rsidR="00FB4813" w:rsidRDefault="007358DE" w:rsidP="00FB4813">
            <w:pPr>
              <w:rPr>
                <w:sz w:val="20"/>
                <w:szCs w:val="20"/>
              </w:rPr>
            </w:pPr>
            <w:bookmarkStart w:id="1" w:name="_GoBack"/>
            <w:bookmarkEnd w:id="1"/>
            <w:r>
              <w:rPr>
                <w:b/>
                <w:sz w:val="20"/>
                <w:szCs w:val="20"/>
                <w:u w:val="single"/>
              </w:rPr>
              <w:t>ELA</w:t>
            </w:r>
          </w:p>
          <w:p w:rsidR="00FB4813" w:rsidRDefault="00FB4813" w:rsidP="00FB4813">
            <w:pPr>
              <w:rPr>
                <w:color w:val="00B050"/>
                <w:sz w:val="16"/>
                <w:szCs w:val="16"/>
              </w:rPr>
            </w:pPr>
            <w:r>
              <w:rPr>
                <w:color w:val="00B050"/>
                <w:sz w:val="16"/>
                <w:szCs w:val="16"/>
              </w:rPr>
              <w:t>BR – Figurative Language Task Cards</w:t>
            </w:r>
          </w:p>
          <w:p w:rsidR="00FB4813" w:rsidRDefault="00FB4813" w:rsidP="00FB4813">
            <w:pPr>
              <w:rPr>
                <w:color w:val="00B050"/>
                <w:sz w:val="16"/>
                <w:szCs w:val="16"/>
              </w:rPr>
            </w:pPr>
            <w:r>
              <w:rPr>
                <w:color w:val="00B050"/>
                <w:sz w:val="16"/>
                <w:szCs w:val="16"/>
              </w:rPr>
              <w:t>-Notes and Practice: Clauses, Phrases, and Sentence Types</w:t>
            </w:r>
          </w:p>
          <w:p w:rsidR="00FB4813" w:rsidRDefault="00FB4813" w:rsidP="00FB4813">
            <w:pPr>
              <w:rPr>
                <w:color w:val="00B050"/>
                <w:sz w:val="16"/>
                <w:szCs w:val="16"/>
              </w:rPr>
            </w:pPr>
            <w:r>
              <w:rPr>
                <w:color w:val="00B050"/>
                <w:sz w:val="16"/>
                <w:szCs w:val="16"/>
              </w:rPr>
              <w:t>-Homework letter</w:t>
            </w:r>
          </w:p>
          <w:p w:rsidR="00FB4813" w:rsidRPr="00C664AD" w:rsidRDefault="00FB4813" w:rsidP="00FB4813">
            <w:pPr>
              <w:rPr>
                <w:color w:val="C00000"/>
                <w:sz w:val="16"/>
                <w:szCs w:val="16"/>
              </w:rPr>
            </w:pPr>
            <w:r w:rsidRPr="00C664AD">
              <w:rPr>
                <w:color w:val="C00000"/>
                <w:sz w:val="16"/>
                <w:szCs w:val="16"/>
              </w:rPr>
              <w:t>DUE TODAY: N/A</w:t>
            </w:r>
          </w:p>
          <w:p w:rsidR="00FB4813" w:rsidRPr="00C664AD" w:rsidRDefault="00FB4813" w:rsidP="00FB4813">
            <w:pPr>
              <w:rPr>
                <w:color w:val="C00000"/>
                <w:sz w:val="16"/>
                <w:szCs w:val="16"/>
              </w:rPr>
            </w:pPr>
            <w:r w:rsidRPr="00C664AD">
              <w:rPr>
                <w:color w:val="C00000"/>
                <w:sz w:val="16"/>
                <w:szCs w:val="16"/>
              </w:rPr>
              <w:t xml:space="preserve">HW: Clauses and Phrases 2 on NRI, signed </w:t>
            </w:r>
            <w:proofErr w:type="spellStart"/>
            <w:r w:rsidRPr="00C664AD">
              <w:rPr>
                <w:color w:val="C00000"/>
                <w:sz w:val="16"/>
                <w:szCs w:val="16"/>
              </w:rPr>
              <w:t>hw</w:t>
            </w:r>
            <w:proofErr w:type="spellEnd"/>
            <w:r w:rsidRPr="00C664AD">
              <w:rPr>
                <w:color w:val="C00000"/>
                <w:sz w:val="16"/>
                <w:szCs w:val="16"/>
              </w:rPr>
              <w:t xml:space="preserve"> letter due by Friday</w:t>
            </w:r>
          </w:p>
          <w:p w:rsidR="00FB4813" w:rsidRPr="00DD10AD" w:rsidRDefault="00FB4813" w:rsidP="00FB4813">
            <w:pPr>
              <w:rPr>
                <w:b/>
                <w:sz w:val="20"/>
                <w:szCs w:val="20"/>
              </w:rPr>
            </w:pPr>
          </w:p>
          <w:p w:rsidR="00DD10AD" w:rsidRPr="00DD10AD" w:rsidRDefault="00DD10AD" w:rsidP="007B0761">
            <w:pPr>
              <w:pStyle w:val="ListParagraph"/>
              <w:rPr>
                <w:sz w:val="20"/>
                <w:szCs w:val="20"/>
              </w:rPr>
            </w:pPr>
            <w:r w:rsidRPr="00DD10AD">
              <w:rPr>
                <w:b/>
                <w:sz w:val="20"/>
                <w:szCs w:val="20"/>
                <w:highlight w:val="yellow"/>
              </w:rPr>
              <w:t xml:space="preserve"> </w:t>
            </w:r>
          </w:p>
        </w:tc>
        <w:bookmarkStart w:id="2" w:name="Check1"/>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bookmarkEnd w:id="2"/>
            <w:r w:rsidR="00A400A2">
              <w:rPr>
                <w:sz w:val="20"/>
              </w:rPr>
              <w:t xml:space="preserve">Test         </w:t>
            </w:r>
          </w:p>
          <w:bookmarkStart w:id="3" w:name="Check2"/>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bookmarkEnd w:id="3"/>
            <w:r w:rsidR="00A400A2">
              <w:rPr>
                <w:sz w:val="20"/>
              </w:rPr>
              <w:t xml:space="preserve">Quiz    </w:t>
            </w:r>
          </w:p>
          <w:bookmarkStart w:id="4" w:name="Check5"/>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bookmarkEnd w:id="4"/>
            <w:r w:rsidR="00A400A2">
              <w:rPr>
                <w:sz w:val="20"/>
              </w:rPr>
              <w:t>Portfolio</w:t>
            </w:r>
          </w:p>
          <w:bookmarkStart w:id="5" w:name="Check6"/>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bookmarkEnd w:id="5"/>
            <w:r w:rsidR="00A400A2">
              <w:rPr>
                <w:sz w:val="20"/>
              </w:rPr>
              <w:t>Project</w:t>
            </w:r>
          </w:p>
          <w:bookmarkStart w:id="6" w:name="Check7"/>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bookmarkEnd w:id="6"/>
            <w:r w:rsidR="00A400A2">
              <w:rPr>
                <w:sz w:val="20"/>
              </w:rPr>
              <w:t>Ind. Practice/</w:t>
            </w:r>
            <w:proofErr w:type="spellStart"/>
            <w:r w:rsidR="00A400A2">
              <w:rPr>
                <w:sz w:val="20"/>
              </w:rPr>
              <w:t>Hwk</w:t>
            </w:r>
            <w:proofErr w:type="spellEnd"/>
            <w:r w:rsidR="00A400A2">
              <w:rPr>
                <w:sz w:val="20"/>
              </w:rPr>
              <w:t>.</w:t>
            </w:r>
          </w:p>
          <w:p w:rsidR="00BB2937" w:rsidRDefault="00A400A2">
            <w:pPr>
              <w:rPr>
                <w:sz w:val="20"/>
              </w:rPr>
            </w:pPr>
            <w:r>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Other </w:t>
            </w:r>
            <w:bookmarkStart w:id="7" w:name="Text30"/>
            <w:r>
              <w:rPr>
                <w:sz w:val="20"/>
              </w:rPr>
              <w:fldChar w:fldCharType="begin"/>
            </w:r>
            <w:r w:rsidR="00A400A2">
              <w:rPr>
                <w:sz w:val="20"/>
              </w:rPr>
              <w:instrText xml:space="preserve"> FILLIN "Text30"</w:instrText>
            </w:r>
            <w:r>
              <w:rPr>
                <w:sz w:val="20"/>
              </w:rPr>
              <w:fldChar w:fldCharType="separate"/>
            </w:r>
            <w:r w:rsidR="00A400A2">
              <w:rPr>
                <w:sz w:val="20"/>
              </w:rPr>
              <w:t>     </w:t>
            </w:r>
            <w:r>
              <w:rPr>
                <w:sz w:val="20"/>
              </w:rPr>
              <w:fldChar w:fldCharType="end"/>
            </w:r>
            <w:bookmarkEnd w:id="7"/>
          </w:p>
        </w:tc>
        <w:bookmarkStart w:id="8" w:name="Check10"/>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bookmarkEnd w:id="8"/>
            <w:r w:rsidR="00A400A2">
              <w:rPr>
                <w:sz w:val="20"/>
              </w:rPr>
              <w:t xml:space="preserve"> Lecture</w:t>
            </w:r>
          </w:p>
          <w:bookmarkStart w:id="9" w:name="Check11"/>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bookmarkEnd w:id="9"/>
            <w:r w:rsidR="00A400A2">
              <w:rPr>
                <w:sz w:val="20"/>
              </w:rPr>
              <w:t xml:space="preserve"> Teacher Modeling</w:t>
            </w:r>
          </w:p>
          <w:bookmarkStart w:id="10" w:name="Check12"/>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bookmarkEnd w:id="10"/>
            <w:r w:rsidR="00A400A2">
              <w:rPr>
                <w:sz w:val="20"/>
              </w:rPr>
              <w:t xml:space="preserve"> Technology</w:t>
            </w:r>
          </w:p>
          <w:bookmarkStart w:id="11" w:name="Check13"/>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bookmarkEnd w:id="11"/>
            <w:r w:rsidR="00A400A2">
              <w:rPr>
                <w:sz w:val="20"/>
              </w:rPr>
              <w:t xml:space="preserve"> Small Group</w:t>
            </w:r>
          </w:p>
          <w:bookmarkStart w:id="12" w:name="Check14"/>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bookmarkEnd w:id="12"/>
            <w:r w:rsidR="00A400A2">
              <w:rPr>
                <w:sz w:val="20"/>
              </w:rPr>
              <w:t xml:space="preserve"> Class/Group Discussion</w:t>
            </w:r>
          </w:p>
          <w:bookmarkStart w:id="13" w:name="Check15"/>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bookmarkEnd w:id="13"/>
            <w:r w:rsidR="00A400A2">
              <w:rPr>
                <w:sz w:val="20"/>
              </w:rPr>
              <w:t xml:space="preserve"> Question/Answer</w:t>
            </w:r>
          </w:p>
          <w:bookmarkStart w:id="14" w:name="Check16"/>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bookmarkEnd w:id="14"/>
            <w:r w:rsidR="00A400A2">
              <w:rPr>
                <w:sz w:val="20"/>
              </w:rPr>
              <w:t xml:space="preserve"> Guided Practice</w:t>
            </w:r>
          </w:p>
        </w:tc>
        <w:bookmarkStart w:id="15" w:name="Check20"/>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bookmarkEnd w:id="15"/>
            <w:r w:rsidR="00A400A2">
              <w:rPr>
                <w:sz w:val="20"/>
              </w:rPr>
              <w:t>Cornell Notes:</w:t>
            </w:r>
            <w:bookmarkStart w:id="16" w:name="Text10"/>
            <w:r>
              <w:rPr>
                <w:sz w:val="20"/>
              </w:rPr>
              <w:fldChar w:fldCharType="begin"/>
            </w:r>
            <w:r w:rsidR="00A400A2">
              <w:rPr>
                <w:sz w:val="20"/>
              </w:rPr>
              <w:instrText xml:space="preserve"> FILLIN "Text10"</w:instrText>
            </w:r>
            <w:r>
              <w:rPr>
                <w:sz w:val="20"/>
              </w:rPr>
              <w:fldChar w:fldCharType="separate"/>
            </w:r>
            <w:r w:rsidR="00A400A2">
              <w:rPr>
                <w:sz w:val="20"/>
              </w:rPr>
              <w:t>     </w:t>
            </w:r>
            <w:r>
              <w:rPr>
                <w:sz w:val="20"/>
              </w:rPr>
              <w:fldChar w:fldCharType="end"/>
            </w:r>
            <w:bookmarkEnd w:id="16"/>
          </w:p>
          <w:bookmarkStart w:id="17" w:name="Check21"/>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bookmarkEnd w:id="17"/>
            <w:r w:rsidR="00A400A2">
              <w:rPr>
                <w:sz w:val="20"/>
              </w:rPr>
              <w:t>Socratic Seminar:</w:t>
            </w:r>
            <w:bookmarkStart w:id="18" w:name="Text11"/>
            <w:r>
              <w:rPr>
                <w:sz w:val="20"/>
              </w:rPr>
              <w:fldChar w:fldCharType="begin"/>
            </w:r>
            <w:r w:rsidR="00A400A2">
              <w:rPr>
                <w:sz w:val="20"/>
              </w:rPr>
              <w:instrText xml:space="preserve"> FILLIN "Text11"</w:instrText>
            </w:r>
            <w:r>
              <w:rPr>
                <w:sz w:val="20"/>
              </w:rPr>
              <w:fldChar w:fldCharType="separate"/>
            </w:r>
            <w:r w:rsidR="00A400A2">
              <w:rPr>
                <w:sz w:val="20"/>
              </w:rPr>
              <w:t>     </w:t>
            </w:r>
            <w:r>
              <w:rPr>
                <w:sz w:val="20"/>
              </w:rPr>
              <w:fldChar w:fldCharType="end"/>
            </w:r>
            <w:bookmarkEnd w:id="18"/>
          </w:p>
          <w:bookmarkStart w:id="19" w:name="Check22"/>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bookmarkEnd w:id="19"/>
            <w:r w:rsidR="00A400A2">
              <w:rPr>
                <w:sz w:val="20"/>
              </w:rPr>
              <w:t>Philosophic Chairs:</w:t>
            </w:r>
            <w:bookmarkStart w:id="20" w:name="Text12"/>
            <w:r>
              <w:rPr>
                <w:sz w:val="20"/>
              </w:rPr>
              <w:fldChar w:fldCharType="begin"/>
            </w:r>
            <w:r w:rsidR="00A400A2">
              <w:rPr>
                <w:sz w:val="20"/>
              </w:rPr>
              <w:instrText xml:space="preserve"> FILLIN "Text12"</w:instrText>
            </w:r>
            <w:r>
              <w:rPr>
                <w:sz w:val="20"/>
              </w:rPr>
              <w:fldChar w:fldCharType="separate"/>
            </w:r>
            <w:r w:rsidR="00A400A2">
              <w:rPr>
                <w:sz w:val="20"/>
              </w:rPr>
              <w:t>     </w:t>
            </w:r>
            <w:r>
              <w:rPr>
                <w:sz w:val="20"/>
              </w:rPr>
              <w:fldChar w:fldCharType="end"/>
            </w:r>
            <w:bookmarkEnd w:id="20"/>
          </w:p>
          <w:bookmarkStart w:id="21" w:name="Check23"/>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bookmarkEnd w:id="21"/>
            <w:r w:rsidR="00A400A2">
              <w:rPr>
                <w:sz w:val="20"/>
              </w:rPr>
              <w:t>Quick Writes:</w:t>
            </w:r>
            <w:bookmarkStart w:id="22" w:name="Text13"/>
            <w:r>
              <w:rPr>
                <w:sz w:val="20"/>
              </w:rPr>
              <w:fldChar w:fldCharType="begin"/>
            </w:r>
            <w:r w:rsidR="00A400A2">
              <w:rPr>
                <w:sz w:val="20"/>
              </w:rPr>
              <w:instrText xml:space="preserve"> FILLIN "Text13"</w:instrText>
            </w:r>
            <w:r>
              <w:rPr>
                <w:sz w:val="20"/>
              </w:rPr>
              <w:fldChar w:fldCharType="separate"/>
            </w:r>
            <w:r w:rsidR="00A400A2">
              <w:rPr>
                <w:sz w:val="20"/>
              </w:rPr>
              <w:t>     </w:t>
            </w:r>
            <w:r>
              <w:rPr>
                <w:sz w:val="20"/>
              </w:rPr>
              <w:fldChar w:fldCharType="end"/>
            </w:r>
            <w:bookmarkEnd w:id="22"/>
          </w:p>
          <w:bookmarkStart w:id="23" w:name="Check17"/>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bookmarkEnd w:id="23"/>
            <w:r w:rsidR="00A400A2">
              <w:rPr>
                <w:sz w:val="20"/>
              </w:rPr>
              <w:t xml:space="preserve"> Learning Logs:</w:t>
            </w:r>
          </w:p>
          <w:bookmarkStart w:id="24" w:name="Check18"/>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bookmarkEnd w:id="24"/>
            <w:r w:rsidR="00A400A2">
              <w:rPr>
                <w:sz w:val="20"/>
              </w:rPr>
              <w:t xml:space="preserve"> Inquiry Method:</w:t>
            </w:r>
          </w:p>
          <w:bookmarkStart w:id="25" w:name="Check19"/>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bookmarkEnd w:id="25"/>
            <w:r w:rsidR="00A400A2">
              <w:rPr>
                <w:sz w:val="20"/>
              </w:rPr>
              <w:t xml:space="preserve"> Other </w:t>
            </w:r>
            <w:bookmarkStart w:id="26" w:name="Text35"/>
            <w:r>
              <w:rPr>
                <w:sz w:val="20"/>
              </w:rPr>
              <w:fldChar w:fldCharType="begin"/>
            </w:r>
            <w:r w:rsidR="00A400A2">
              <w:rPr>
                <w:sz w:val="20"/>
              </w:rPr>
              <w:instrText xml:space="preserve"> FILLIN "Text35"</w:instrText>
            </w:r>
            <w:r>
              <w:rPr>
                <w:sz w:val="20"/>
              </w:rPr>
              <w:fldChar w:fldCharType="separate"/>
            </w:r>
            <w:r w:rsidR="00A400A2">
              <w:rPr>
                <w:sz w:val="20"/>
              </w:rPr>
              <w:t>     </w:t>
            </w:r>
            <w:r>
              <w:rPr>
                <w:sz w:val="20"/>
              </w:rPr>
              <w:fldChar w:fldCharType="end"/>
            </w:r>
            <w:bookmarkEnd w:id="26"/>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0458D2">
            <w:pPr>
              <w:pStyle w:val="Heading2"/>
              <w:tabs>
                <w:tab w:val="left" w:pos="0"/>
              </w:tabs>
              <w:snapToGrid w:val="0"/>
              <w:rPr>
                <w:b w:val="0"/>
                <w:bCs w:val="0"/>
                <w:sz w:val="20"/>
                <w:szCs w:val="20"/>
              </w:rPr>
            </w:pPr>
            <w:r>
              <w:rPr>
                <w:sz w:val="20"/>
                <w:szCs w:val="20"/>
              </w:rPr>
              <w:t>W</w:t>
            </w:r>
            <w:r w:rsidR="00A400A2">
              <w:rPr>
                <w:b w:val="0"/>
                <w:bCs w:val="0"/>
                <w:sz w:val="20"/>
                <w:szCs w:val="20"/>
              </w:rPr>
              <w:t xml:space="preserve"> </w:t>
            </w:r>
          </w:p>
          <w:bookmarkStart w:id="27" w:name="Text6"/>
          <w:p w:rsidR="00552EF6" w:rsidRPr="00552EF6" w:rsidRDefault="00BB2937" w:rsidP="00552EF6">
            <w:pPr>
              <w:pStyle w:val="Heading2"/>
              <w:tabs>
                <w:tab w:val="left" w:pos="0"/>
              </w:tabs>
              <w:rPr>
                <w:b w:val="0"/>
                <w:sz w:val="16"/>
                <w:szCs w:val="16"/>
              </w:rPr>
            </w:pPr>
            <w:r>
              <w:rPr>
                <w:b w:val="0"/>
                <w:bCs w:val="0"/>
                <w:sz w:val="20"/>
                <w:szCs w:val="20"/>
              </w:rPr>
              <w:fldChar w:fldCharType="begin"/>
            </w:r>
            <w:r w:rsidR="00A400A2">
              <w:rPr>
                <w:b w:val="0"/>
                <w:bCs w:val="0"/>
                <w:sz w:val="20"/>
                <w:szCs w:val="20"/>
              </w:rPr>
              <w:instrText xml:space="preserve"> FILLIN "Text6"</w:instrText>
            </w:r>
            <w:r>
              <w:rPr>
                <w:b w:val="0"/>
                <w:bCs w:val="0"/>
                <w:sz w:val="20"/>
                <w:szCs w:val="20"/>
              </w:rPr>
              <w:fldChar w:fldCharType="separate"/>
            </w:r>
            <w:r w:rsidR="00A400A2" w:rsidRPr="0097689D">
              <w:rPr>
                <w:bCs w:val="0"/>
                <w:sz w:val="20"/>
                <w:szCs w:val="20"/>
              </w:rPr>
              <w:t>Topic:</w:t>
            </w:r>
            <w:r w:rsidR="0097689D" w:rsidRPr="0097689D">
              <w:rPr>
                <w:bCs w:val="0"/>
                <w:sz w:val="20"/>
                <w:szCs w:val="20"/>
              </w:rPr>
              <w:t xml:space="preserve"> </w:t>
            </w:r>
            <w:r w:rsidR="00552EF6">
              <w:rPr>
                <w:bCs w:val="0"/>
                <w:sz w:val="20"/>
                <w:szCs w:val="20"/>
              </w:rPr>
              <w:t>Articles vs. Editorials, Clauses and Sentence Types</w:t>
            </w:r>
            <w:r w:rsidR="00A400A2">
              <w:rPr>
                <w:b w:val="0"/>
                <w:bCs w:val="0"/>
                <w:sz w:val="20"/>
                <w:szCs w:val="20"/>
              </w:rPr>
              <w:br/>
            </w:r>
            <w:r w:rsidR="00A400A2" w:rsidRPr="004E3DAB">
              <w:rPr>
                <w:bCs w:val="0"/>
                <w:sz w:val="20"/>
                <w:szCs w:val="20"/>
              </w:rPr>
              <w:t>Goal:</w:t>
            </w:r>
            <w:r w:rsidR="0097689D">
              <w:rPr>
                <w:b w:val="0"/>
                <w:bCs w:val="0"/>
                <w:sz w:val="20"/>
                <w:szCs w:val="20"/>
              </w:rPr>
              <w:t xml:space="preserve"> </w:t>
            </w:r>
            <w:r w:rsidR="00A04B93" w:rsidRPr="00A04B93">
              <w:rPr>
                <w:b w:val="0"/>
                <w:bCs w:val="0"/>
                <w:sz w:val="20"/>
                <w:szCs w:val="20"/>
              </w:rPr>
              <w:t>I will identify and analyze two sides of an issue. I will learn the difference between phrases and clauses and identify sentence types by their parts.</w:t>
            </w:r>
            <w:r w:rsidR="00A04B93">
              <w:rPr>
                <w:b w:val="0"/>
                <w:bCs w:val="0"/>
                <w:sz w:val="20"/>
                <w:szCs w:val="20"/>
              </w:rPr>
              <w:t xml:space="preserve"> I will analyze the differences between news articles and editorials.</w:t>
            </w:r>
            <w:r w:rsidR="00A400A2">
              <w:rPr>
                <w:b w:val="0"/>
                <w:bCs w:val="0"/>
                <w:sz w:val="20"/>
                <w:szCs w:val="20"/>
              </w:rPr>
              <w:br/>
            </w:r>
            <w:r w:rsidR="00A400A2" w:rsidRPr="004E3DAB">
              <w:rPr>
                <w:bCs w:val="0"/>
                <w:sz w:val="20"/>
                <w:szCs w:val="20"/>
                <w:highlight w:val="yellow"/>
              </w:rPr>
              <w:t>TEKS</w:t>
            </w:r>
            <w:r w:rsidR="00A400A2" w:rsidRPr="0097689D">
              <w:rPr>
                <w:b w:val="0"/>
                <w:bCs w:val="0"/>
                <w:sz w:val="20"/>
                <w:szCs w:val="20"/>
                <w:highlight w:val="yellow"/>
              </w:rPr>
              <w:t>:</w:t>
            </w:r>
            <w:r w:rsidR="008C3BE6">
              <w:rPr>
                <w:b w:val="0"/>
                <w:bCs w:val="0"/>
                <w:sz w:val="20"/>
                <w:szCs w:val="20"/>
              </w:rPr>
              <w:t xml:space="preserve"> </w:t>
            </w:r>
            <w:r w:rsidR="00552EF6" w:rsidRPr="00552EF6">
              <w:rPr>
                <w:b w:val="0"/>
                <w:sz w:val="16"/>
                <w:szCs w:val="16"/>
              </w:rPr>
              <w:t xml:space="preserve">(10) Reading/Comprehension of Informational Text/Expository Text.: Students analyze, make inferences and draw conclusions about expository text and provide evidence from text to support their understanding. </w:t>
            </w:r>
          </w:p>
          <w:p w:rsidR="00552EF6" w:rsidRPr="00552EF6" w:rsidRDefault="00552EF6" w:rsidP="00552EF6">
            <w:pPr>
              <w:pStyle w:val="Heading2"/>
              <w:tabs>
                <w:tab w:val="left" w:pos="0"/>
              </w:tabs>
              <w:rPr>
                <w:b w:val="0"/>
                <w:sz w:val="16"/>
                <w:szCs w:val="16"/>
              </w:rPr>
            </w:pPr>
            <w:r w:rsidRPr="00552EF6">
              <w:rPr>
                <w:b w:val="0"/>
                <w:sz w:val="16"/>
                <w:szCs w:val="16"/>
              </w:rPr>
              <w:t xml:space="preserve">(B) </w:t>
            </w:r>
            <w:proofErr w:type="gramStart"/>
            <w:r w:rsidRPr="00552EF6">
              <w:rPr>
                <w:b w:val="0"/>
                <w:sz w:val="16"/>
                <w:szCs w:val="16"/>
              </w:rPr>
              <w:t>distinguish</w:t>
            </w:r>
            <w:proofErr w:type="gramEnd"/>
            <w:r w:rsidRPr="00552EF6">
              <w:rPr>
                <w:b w:val="0"/>
                <w:sz w:val="16"/>
                <w:szCs w:val="16"/>
              </w:rPr>
              <w:t xml:space="preserve"> factual claims from commonplace assertions and opinions; </w:t>
            </w:r>
          </w:p>
          <w:p w:rsidR="00552EF6" w:rsidRPr="00552EF6" w:rsidRDefault="00552EF6" w:rsidP="00552EF6">
            <w:pPr>
              <w:pStyle w:val="Heading2"/>
              <w:tabs>
                <w:tab w:val="left" w:pos="0"/>
              </w:tabs>
              <w:rPr>
                <w:b w:val="0"/>
                <w:sz w:val="16"/>
                <w:szCs w:val="16"/>
              </w:rPr>
            </w:pPr>
            <w:r w:rsidRPr="00552EF6">
              <w:rPr>
                <w:b w:val="0"/>
                <w:sz w:val="16"/>
                <w:szCs w:val="16"/>
              </w:rPr>
              <w:t xml:space="preserve">(D) </w:t>
            </w:r>
            <w:proofErr w:type="gramStart"/>
            <w:r w:rsidRPr="00552EF6">
              <w:rPr>
                <w:b w:val="0"/>
                <w:sz w:val="16"/>
                <w:szCs w:val="16"/>
              </w:rPr>
              <w:t>synthesize</w:t>
            </w:r>
            <w:proofErr w:type="gramEnd"/>
            <w:r w:rsidRPr="00552EF6">
              <w:rPr>
                <w:b w:val="0"/>
                <w:sz w:val="16"/>
                <w:szCs w:val="16"/>
              </w:rPr>
              <w:t xml:space="preserve"> and make logical connections between ideas within a text and across two or three texts representing similar or different genres, and support those findings with textual evidence. </w:t>
            </w:r>
          </w:p>
          <w:p w:rsidR="00552EF6" w:rsidRPr="00552EF6" w:rsidRDefault="00552EF6" w:rsidP="00552EF6">
            <w:pPr>
              <w:pStyle w:val="Heading2"/>
              <w:tabs>
                <w:tab w:val="left" w:pos="0"/>
              </w:tabs>
              <w:rPr>
                <w:b w:val="0"/>
                <w:sz w:val="16"/>
                <w:szCs w:val="16"/>
              </w:rPr>
            </w:pPr>
            <w:r w:rsidRPr="00552EF6">
              <w:rPr>
                <w:b w:val="0"/>
                <w:sz w:val="16"/>
                <w:szCs w:val="16"/>
              </w:rPr>
              <w:t xml:space="preserve">(13) Reading/Media Literacy.: Students use comprehension skills to analyze how words, images, graphics, and sounds work together in various forms to impact meaning. Students will continue to apply earlier standards with greater depth in increasingly more complex texts. </w:t>
            </w:r>
          </w:p>
          <w:p w:rsidR="00552EF6" w:rsidRPr="00552EF6" w:rsidRDefault="00552EF6" w:rsidP="00552EF6">
            <w:pPr>
              <w:pStyle w:val="Heading2"/>
              <w:tabs>
                <w:tab w:val="left" w:pos="0"/>
              </w:tabs>
              <w:rPr>
                <w:b w:val="0"/>
                <w:bCs w:val="0"/>
                <w:sz w:val="16"/>
                <w:szCs w:val="16"/>
              </w:rPr>
            </w:pPr>
            <w:r w:rsidRPr="00552EF6">
              <w:rPr>
                <w:b w:val="0"/>
                <w:bCs w:val="0"/>
                <w:sz w:val="16"/>
                <w:szCs w:val="16"/>
              </w:rPr>
              <w:t xml:space="preserve">(C) </w:t>
            </w:r>
            <w:proofErr w:type="gramStart"/>
            <w:r w:rsidRPr="00552EF6">
              <w:rPr>
                <w:b w:val="0"/>
                <w:bCs w:val="0"/>
                <w:sz w:val="16"/>
                <w:szCs w:val="16"/>
              </w:rPr>
              <w:t>evaluate</w:t>
            </w:r>
            <w:proofErr w:type="gramEnd"/>
            <w:r w:rsidRPr="00552EF6">
              <w:rPr>
                <w:b w:val="0"/>
                <w:bCs w:val="0"/>
                <w:sz w:val="16"/>
                <w:szCs w:val="16"/>
              </w:rPr>
              <w:t xml:space="preserve"> various ways media influences and informs audiences</w:t>
            </w:r>
          </w:p>
          <w:p w:rsidR="007B0761" w:rsidRDefault="007B0761" w:rsidP="007B0761">
            <w:pPr>
              <w:pStyle w:val="Heading2"/>
              <w:tabs>
                <w:tab w:val="left" w:pos="0"/>
              </w:tabs>
              <w:rPr>
                <w:b w:val="0"/>
                <w:bCs w:val="0"/>
                <w:sz w:val="20"/>
                <w:szCs w:val="20"/>
              </w:rPr>
            </w:pPr>
          </w:p>
          <w:p w:rsidR="00BB2937" w:rsidRDefault="00A400A2" w:rsidP="000572E4">
            <w:pPr>
              <w:pStyle w:val="Heading2"/>
              <w:tabs>
                <w:tab w:val="left" w:pos="0"/>
              </w:tabs>
              <w:rPr>
                <w:b w:val="0"/>
                <w:bCs w:val="0"/>
                <w:sz w:val="20"/>
                <w:szCs w:val="20"/>
              </w:rPr>
            </w:pPr>
            <w:r w:rsidRPr="004E3DAB">
              <w:rPr>
                <w:bCs w:val="0"/>
                <w:sz w:val="20"/>
                <w:szCs w:val="20"/>
              </w:rPr>
              <w:lastRenderedPageBreak/>
              <w:t>Resource(s)</w:t>
            </w:r>
            <w:r>
              <w:rPr>
                <w:b w:val="0"/>
                <w:bCs w:val="0"/>
                <w:sz w:val="20"/>
                <w:szCs w:val="20"/>
              </w:rPr>
              <w:t>:</w:t>
            </w:r>
            <w:r w:rsidR="0099650A">
              <w:rPr>
                <w:b w:val="0"/>
                <w:bCs w:val="0"/>
                <w:sz w:val="20"/>
                <w:szCs w:val="20"/>
              </w:rPr>
              <w:t xml:space="preserve"> </w:t>
            </w:r>
            <w:r w:rsidR="000572E4">
              <w:rPr>
                <w:b w:val="0"/>
                <w:bCs w:val="0"/>
                <w:sz w:val="20"/>
                <w:szCs w:val="20"/>
              </w:rPr>
              <w:t xml:space="preserve"> </w:t>
            </w:r>
            <w:r w:rsidR="00552EF6">
              <w:rPr>
                <w:b w:val="0"/>
                <w:bCs w:val="0"/>
                <w:sz w:val="20"/>
                <w:szCs w:val="20"/>
              </w:rPr>
              <w:t>Springboards, INB</w:t>
            </w:r>
            <w:r>
              <w:rPr>
                <w:b w:val="0"/>
                <w:bCs w:val="0"/>
                <w:sz w:val="20"/>
                <w:szCs w:val="20"/>
              </w:rPr>
              <w:br/>
            </w:r>
            <w:r w:rsidRPr="004E3DAB">
              <w:rPr>
                <w:bCs w:val="0"/>
                <w:sz w:val="20"/>
                <w:szCs w:val="20"/>
              </w:rPr>
              <w:t>Assignment(s)</w:t>
            </w:r>
            <w:r>
              <w:rPr>
                <w:b w:val="0"/>
                <w:bCs w:val="0"/>
                <w:sz w:val="20"/>
                <w:szCs w:val="20"/>
              </w:rPr>
              <w:t>:</w:t>
            </w:r>
            <w:r w:rsidR="00BB2937">
              <w:rPr>
                <w:b w:val="0"/>
                <w:bCs w:val="0"/>
                <w:sz w:val="20"/>
                <w:szCs w:val="20"/>
              </w:rPr>
              <w:fldChar w:fldCharType="end"/>
            </w:r>
            <w:bookmarkEnd w:id="27"/>
          </w:p>
          <w:p w:rsidR="00DD10AD" w:rsidRDefault="00DD10AD" w:rsidP="00DD10AD">
            <w:pPr>
              <w:rPr>
                <w:b/>
                <w:u w:val="single"/>
              </w:rPr>
            </w:pPr>
            <w:r>
              <w:rPr>
                <w:b/>
                <w:u w:val="single"/>
              </w:rPr>
              <w:t>Reading</w:t>
            </w:r>
          </w:p>
          <w:p w:rsidR="00FB4813" w:rsidRDefault="00FB4813" w:rsidP="00FB4813">
            <w:pPr>
              <w:rPr>
                <w:color w:val="7030A0"/>
                <w:sz w:val="16"/>
                <w:szCs w:val="16"/>
              </w:rPr>
            </w:pPr>
            <w:r w:rsidRPr="00303548">
              <w:rPr>
                <w:color w:val="7030A0"/>
                <w:sz w:val="16"/>
                <w:szCs w:val="16"/>
              </w:rPr>
              <w:t xml:space="preserve">BR – </w:t>
            </w:r>
            <w:r>
              <w:rPr>
                <w:color w:val="7030A0"/>
                <w:sz w:val="16"/>
                <w:szCs w:val="16"/>
              </w:rPr>
              <w:t>Persuasive Passage</w:t>
            </w:r>
          </w:p>
          <w:p w:rsidR="00FB4813" w:rsidRDefault="00FB4813" w:rsidP="00FB4813">
            <w:pPr>
              <w:rPr>
                <w:color w:val="7030A0"/>
                <w:sz w:val="16"/>
                <w:szCs w:val="16"/>
              </w:rPr>
            </w:pPr>
            <w:r>
              <w:rPr>
                <w:color w:val="7030A0"/>
                <w:sz w:val="16"/>
                <w:szCs w:val="16"/>
              </w:rPr>
              <w:t>-News vs. Views (SB 2.16) take a stand, read and annotate positions, complete questions</w:t>
            </w:r>
          </w:p>
          <w:p w:rsidR="00FB4813" w:rsidRDefault="00FB4813" w:rsidP="00FB4813">
            <w:pPr>
              <w:rPr>
                <w:color w:val="C00000"/>
                <w:sz w:val="16"/>
                <w:szCs w:val="16"/>
              </w:rPr>
            </w:pPr>
            <w:r>
              <w:rPr>
                <w:color w:val="C00000"/>
                <w:sz w:val="16"/>
                <w:szCs w:val="16"/>
              </w:rPr>
              <w:t>DUE TODAY: n/a</w:t>
            </w:r>
          </w:p>
          <w:p w:rsidR="00FB4813" w:rsidRDefault="00FB4813" w:rsidP="00FB4813">
            <w:pPr>
              <w:rPr>
                <w:color w:val="C00000"/>
                <w:sz w:val="16"/>
                <w:szCs w:val="16"/>
              </w:rPr>
            </w:pPr>
            <w:r>
              <w:rPr>
                <w:color w:val="C00000"/>
                <w:sz w:val="16"/>
                <w:szCs w:val="16"/>
              </w:rPr>
              <w:t xml:space="preserve">HW: new reading logs assigned, complete 2.16 questions (minutes count towards </w:t>
            </w:r>
            <w:proofErr w:type="spellStart"/>
            <w:r>
              <w:rPr>
                <w:color w:val="C00000"/>
                <w:sz w:val="16"/>
                <w:szCs w:val="16"/>
              </w:rPr>
              <w:t>rlog</w:t>
            </w:r>
            <w:proofErr w:type="spellEnd"/>
            <w:r>
              <w:rPr>
                <w:color w:val="C00000"/>
                <w:sz w:val="16"/>
                <w:szCs w:val="16"/>
              </w:rPr>
              <w:t>)</w:t>
            </w:r>
          </w:p>
          <w:p w:rsidR="00DD10AD" w:rsidRDefault="00DD10AD" w:rsidP="00DD10AD">
            <w:pPr>
              <w:rPr>
                <w:b/>
                <w:sz w:val="20"/>
                <w:szCs w:val="20"/>
                <w:u w:val="single"/>
              </w:rPr>
            </w:pPr>
            <w:r>
              <w:rPr>
                <w:b/>
                <w:sz w:val="20"/>
                <w:szCs w:val="20"/>
                <w:u w:val="single"/>
              </w:rPr>
              <w:t>ELA</w:t>
            </w:r>
          </w:p>
          <w:p w:rsidR="00FB4813" w:rsidRDefault="00DD10AD" w:rsidP="00FB4813">
            <w:pPr>
              <w:rPr>
                <w:color w:val="00B050"/>
                <w:sz w:val="16"/>
                <w:szCs w:val="16"/>
              </w:rPr>
            </w:pPr>
            <w:r w:rsidRPr="00FB4813">
              <w:rPr>
                <w:b/>
                <w:sz w:val="20"/>
                <w:szCs w:val="20"/>
                <w:highlight w:val="yellow"/>
              </w:rPr>
              <w:t xml:space="preserve"> </w:t>
            </w:r>
            <w:r w:rsidR="00FB4813">
              <w:rPr>
                <w:color w:val="00B050"/>
                <w:sz w:val="16"/>
                <w:szCs w:val="16"/>
              </w:rPr>
              <w:t>BR – Figurative Language Task Cards</w:t>
            </w:r>
          </w:p>
          <w:p w:rsidR="00FB4813" w:rsidRDefault="00FB4813" w:rsidP="00FB4813">
            <w:pPr>
              <w:rPr>
                <w:color w:val="00B050"/>
                <w:sz w:val="16"/>
                <w:szCs w:val="16"/>
              </w:rPr>
            </w:pPr>
            <w:r>
              <w:rPr>
                <w:color w:val="00B050"/>
                <w:sz w:val="16"/>
                <w:szCs w:val="16"/>
              </w:rPr>
              <w:t>-Notes and Practice: Clauses, Phrases, and Sentence Types</w:t>
            </w:r>
          </w:p>
          <w:p w:rsidR="00FB4813" w:rsidRPr="00C664AD" w:rsidRDefault="00FB4813" w:rsidP="00FB4813">
            <w:pPr>
              <w:rPr>
                <w:color w:val="C00000"/>
                <w:sz w:val="16"/>
                <w:szCs w:val="16"/>
              </w:rPr>
            </w:pPr>
            <w:r w:rsidRPr="00C664AD">
              <w:rPr>
                <w:color w:val="C00000"/>
                <w:sz w:val="16"/>
                <w:szCs w:val="16"/>
              </w:rPr>
              <w:t>DUE TODAY: n/a</w:t>
            </w:r>
          </w:p>
          <w:p w:rsidR="00FB4813" w:rsidRPr="00C664AD" w:rsidRDefault="00FB4813" w:rsidP="00FB4813">
            <w:pPr>
              <w:rPr>
                <w:color w:val="C00000"/>
                <w:sz w:val="16"/>
                <w:szCs w:val="16"/>
              </w:rPr>
            </w:pPr>
            <w:r w:rsidRPr="00C664AD">
              <w:rPr>
                <w:color w:val="C00000"/>
                <w:sz w:val="16"/>
                <w:szCs w:val="16"/>
              </w:rPr>
              <w:t>HW: clauses and phrases 2 on NRI, HW letter due Friday</w:t>
            </w:r>
          </w:p>
          <w:p w:rsidR="00DD10AD" w:rsidRPr="00FB4813" w:rsidRDefault="00DD10AD" w:rsidP="00FB4813">
            <w:pPr>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Other </w:t>
            </w:r>
            <w:bookmarkStart w:id="28" w:name="Text31"/>
            <w:r>
              <w:rPr>
                <w:sz w:val="20"/>
              </w:rPr>
              <w:fldChar w:fldCharType="begin"/>
            </w:r>
            <w:r w:rsidR="00A400A2">
              <w:rPr>
                <w:sz w:val="20"/>
              </w:rPr>
              <w:instrText xml:space="preserve"> FILLIN "Text31"</w:instrText>
            </w:r>
            <w:r>
              <w:rPr>
                <w:sz w:val="20"/>
              </w:rPr>
              <w:fldChar w:fldCharType="separate"/>
            </w:r>
            <w:r w:rsidR="00A400A2">
              <w:rPr>
                <w:sz w:val="20"/>
              </w:rPr>
              <w:t>     </w:t>
            </w:r>
            <w:r>
              <w:rPr>
                <w:sz w:val="20"/>
              </w:rPr>
              <w:fldChar w:fldCharType="end"/>
            </w:r>
            <w:bookmarkEnd w:id="28"/>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Cornell Motes:</w:t>
            </w:r>
            <w:bookmarkStart w:id="29" w:name="Text14"/>
            <w:r>
              <w:rPr>
                <w:sz w:val="20"/>
              </w:rPr>
              <w:fldChar w:fldCharType="begin"/>
            </w:r>
            <w:r w:rsidR="00A400A2">
              <w:rPr>
                <w:sz w:val="20"/>
              </w:rPr>
              <w:instrText xml:space="preserve"> FILLIN "Text14"</w:instrText>
            </w:r>
            <w:r>
              <w:rPr>
                <w:sz w:val="20"/>
              </w:rPr>
              <w:fldChar w:fldCharType="separate"/>
            </w:r>
            <w:r w:rsidR="00A400A2">
              <w:rPr>
                <w:sz w:val="20"/>
              </w:rPr>
              <w:t>     </w:t>
            </w:r>
            <w:r>
              <w:rPr>
                <w:sz w:val="20"/>
              </w:rPr>
              <w:fldChar w:fldCharType="end"/>
            </w:r>
            <w:bookmarkEnd w:id="29"/>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Socratic Seminar:</w:t>
            </w:r>
            <w:bookmarkStart w:id="30" w:name="Text15"/>
            <w:r>
              <w:rPr>
                <w:sz w:val="20"/>
              </w:rPr>
              <w:fldChar w:fldCharType="begin"/>
            </w:r>
            <w:r w:rsidR="00A400A2">
              <w:rPr>
                <w:sz w:val="20"/>
              </w:rPr>
              <w:instrText xml:space="preserve"> FILLIN "Text15"</w:instrText>
            </w:r>
            <w:r>
              <w:rPr>
                <w:sz w:val="20"/>
              </w:rPr>
              <w:fldChar w:fldCharType="separate"/>
            </w:r>
            <w:r w:rsidR="00A400A2">
              <w:rPr>
                <w:sz w:val="20"/>
              </w:rPr>
              <w:t>     </w:t>
            </w:r>
            <w:r>
              <w:rPr>
                <w:sz w:val="20"/>
              </w:rPr>
              <w:fldChar w:fldCharType="end"/>
            </w:r>
            <w:bookmarkEnd w:id="30"/>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Philosophic Chairs:</w:t>
            </w:r>
            <w:bookmarkStart w:id="31" w:name="Text16"/>
            <w:r>
              <w:rPr>
                <w:sz w:val="20"/>
              </w:rPr>
              <w:fldChar w:fldCharType="begin"/>
            </w:r>
            <w:r w:rsidR="00A400A2">
              <w:rPr>
                <w:sz w:val="20"/>
              </w:rPr>
              <w:instrText xml:space="preserve"> FILLIN "Text16"</w:instrText>
            </w:r>
            <w:r>
              <w:rPr>
                <w:sz w:val="20"/>
              </w:rPr>
              <w:fldChar w:fldCharType="separate"/>
            </w:r>
            <w:r w:rsidR="00A400A2">
              <w:rPr>
                <w:sz w:val="20"/>
              </w:rPr>
              <w:t>     </w:t>
            </w:r>
            <w:r>
              <w:rPr>
                <w:sz w:val="20"/>
              </w:rPr>
              <w:fldChar w:fldCharType="end"/>
            </w:r>
            <w:bookmarkEnd w:id="31"/>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Quick Writes:</w:t>
            </w:r>
            <w:bookmarkStart w:id="32" w:name="Text17"/>
            <w:r>
              <w:rPr>
                <w:sz w:val="20"/>
              </w:rPr>
              <w:fldChar w:fldCharType="begin"/>
            </w:r>
            <w:r w:rsidR="00A400A2">
              <w:rPr>
                <w:sz w:val="20"/>
              </w:rPr>
              <w:instrText xml:space="preserve"> FILLIN "Text17"</w:instrText>
            </w:r>
            <w:r>
              <w:rPr>
                <w:sz w:val="20"/>
              </w:rPr>
              <w:fldChar w:fldCharType="separate"/>
            </w:r>
            <w:r w:rsidR="00A400A2">
              <w:rPr>
                <w:sz w:val="20"/>
              </w:rPr>
              <w:t>     </w:t>
            </w:r>
            <w:r>
              <w:rPr>
                <w:sz w:val="20"/>
              </w:rPr>
              <w:fldChar w:fldCharType="end"/>
            </w:r>
            <w:bookmarkEnd w:id="32"/>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Inquiry Method</w:t>
            </w:r>
          </w:p>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Other </w:t>
            </w:r>
            <w:bookmarkStart w:id="33" w:name="Text36"/>
            <w:r>
              <w:rPr>
                <w:sz w:val="20"/>
              </w:rPr>
              <w:fldChar w:fldCharType="begin"/>
            </w:r>
            <w:r w:rsidR="00A400A2">
              <w:rPr>
                <w:sz w:val="20"/>
              </w:rPr>
              <w:instrText xml:space="preserve"> FILLIN "Text36"</w:instrText>
            </w:r>
            <w:r>
              <w:rPr>
                <w:sz w:val="20"/>
              </w:rPr>
              <w:fldChar w:fldCharType="separate"/>
            </w:r>
            <w:r w:rsidR="00A400A2">
              <w:rPr>
                <w:sz w:val="20"/>
              </w:rPr>
              <w:t>     </w:t>
            </w:r>
            <w:r>
              <w:rPr>
                <w:sz w:val="20"/>
              </w:rPr>
              <w:fldChar w:fldCharType="end"/>
            </w:r>
            <w:bookmarkEnd w:id="33"/>
          </w:p>
        </w:tc>
      </w:tr>
      <w:tr w:rsidR="00BB2937">
        <w:trPr>
          <w:trHeight w:val="1799"/>
        </w:trPr>
        <w:tc>
          <w:tcPr>
            <w:tcW w:w="6588" w:type="dxa"/>
            <w:tcBorders>
              <w:top w:val="single" w:sz="4" w:space="0" w:color="000000"/>
              <w:left w:val="single" w:sz="4" w:space="0" w:color="000000"/>
              <w:bottom w:val="single" w:sz="4" w:space="0" w:color="000000"/>
            </w:tcBorders>
            <w:shd w:val="clear" w:color="auto" w:fill="auto"/>
          </w:tcPr>
          <w:p w:rsidR="00BB2937" w:rsidRDefault="000458D2">
            <w:pPr>
              <w:pStyle w:val="Heading2"/>
              <w:tabs>
                <w:tab w:val="left" w:pos="0"/>
              </w:tabs>
              <w:snapToGrid w:val="0"/>
              <w:rPr>
                <w:b w:val="0"/>
                <w:bCs w:val="0"/>
                <w:sz w:val="20"/>
                <w:szCs w:val="20"/>
              </w:rPr>
            </w:pPr>
            <w:r>
              <w:rPr>
                <w:sz w:val="20"/>
                <w:szCs w:val="20"/>
              </w:rPr>
              <w:lastRenderedPageBreak/>
              <w:t>TH</w:t>
            </w:r>
            <w:r w:rsidR="00A400A2">
              <w:rPr>
                <w:b w:val="0"/>
                <w:bCs w:val="0"/>
                <w:sz w:val="20"/>
                <w:szCs w:val="20"/>
              </w:rPr>
              <w:t xml:space="preserve"> </w:t>
            </w:r>
          </w:p>
          <w:bookmarkStart w:id="34" w:name="Text7"/>
          <w:p w:rsidR="00552EF6" w:rsidRPr="00552EF6" w:rsidRDefault="00BB2937" w:rsidP="00552EF6">
            <w:pPr>
              <w:pStyle w:val="Heading2"/>
              <w:tabs>
                <w:tab w:val="left" w:pos="0"/>
              </w:tabs>
              <w:rPr>
                <w:b w:val="0"/>
                <w:sz w:val="16"/>
                <w:szCs w:val="16"/>
              </w:rPr>
            </w:pPr>
            <w:r>
              <w:rPr>
                <w:b w:val="0"/>
                <w:bCs w:val="0"/>
                <w:sz w:val="20"/>
                <w:szCs w:val="20"/>
              </w:rPr>
              <w:fldChar w:fldCharType="begin"/>
            </w:r>
            <w:r w:rsidR="00A400A2">
              <w:rPr>
                <w:b w:val="0"/>
                <w:bCs w:val="0"/>
                <w:sz w:val="20"/>
                <w:szCs w:val="20"/>
              </w:rPr>
              <w:instrText xml:space="preserve"> FILLIN "Text7"</w:instrText>
            </w:r>
            <w:r>
              <w:rPr>
                <w:b w:val="0"/>
                <w:bCs w:val="0"/>
                <w:sz w:val="20"/>
                <w:szCs w:val="20"/>
              </w:rPr>
              <w:fldChar w:fldCharType="separate"/>
            </w:r>
            <w:r w:rsidR="00A400A2" w:rsidRPr="009C0B3B">
              <w:rPr>
                <w:bCs w:val="0"/>
                <w:sz w:val="20"/>
                <w:szCs w:val="20"/>
              </w:rPr>
              <w:t>Topic:</w:t>
            </w:r>
            <w:r w:rsidR="0097689D" w:rsidRPr="009C0B3B">
              <w:rPr>
                <w:bCs w:val="0"/>
                <w:sz w:val="20"/>
                <w:szCs w:val="20"/>
              </w:rPr>
              <w:t xml:space="preserve"> </w:t>
            </w:r>
            <w:r w:rsidR="00552EF6">
              <w:rPr>
                <w:bCs w:val="0"/>
                <w:sz w:val="20"/>
                <w:szCs w:val="20"/>
              </w:rPr>
              <w:t>Establishing Positions and Supporting Claims, Sentence Types</w:t>
            </w:r>
            <w:r w:rsidR="00A400A2">
              <w:rPr>
                <w:b w:val="0"/>
                <w:bCs w:val="0"/>
                <w:sz w:val="20"/>
                <w:szCs w:val="20"/>
              </w:rPr>
              <w:br/>
            </w:r>
            <w:r w:rsidR="00A400A2" w:rsidRPr="004E3DAB">
              <w:rPr>
                <w:bCs w:val="0"/>
                <w:sz w:val="20"/>
                <w:szCs w:val="20"/>
              </w:rPr>
              <w:t>Goal</w:t>
            </w:r>
            <w:r w:rsidR="00A400A2">
              <w:rPr>
                <w:b w:val="0"/>
                <w:bCs w:val="0"/>
                <w:sz w:val="20"/>
                <w:szCs w:val="20"/>
              </w:rPr>
              <w:t>:</w:t>
            </w:r>
            <w:r w:rsidR="0097689D">
              <w:rPr>
                <w:b w:val="0"/>
                <w:bCs w:val="0"/>
                <w:sz w:val="20"/>
                <w:szCs w:val="20"/>
              </w:rPr>
              <w:t xml:space="preserve"> </w:t>
            </w:r>
            <w:r w:rsidR="00A04B93">
              <w:rPr>
                <w:b w:val="0"/>
                <w:bCs w:val="0"/>
                <w:sz w:val="20"/>
                <w:szCs w:val="20"/>
              </w:rPr>
              <w:t xml:space="preserve">I will examine an argument and explore a position on the issue. </w:t>
            </w:r>
            <w:r w:rsidR="00A04B93" w:rsidRPr="00A04B93">
              <w:rPr>
                <w:b w:val="0"/>
                <w:bCs w:val="0"/>
                <w:sz w:val="20"/>
                <w:szCs w:val="20"/>
              </w:rPr>
              <w:t>I will learn the difference between phrases and clauses and identify sentence types by their parts</w:t>
            </w:r>
            <w:r w:rsidR="000572E4" w:rsidRPr="000572E4">
              <w:rPr>
                <w:b w:val="0"/>
                <w:bCs w:val="0"/>
                <w:sz w:val="20"/>
                <w:szCs w:val="20"/>
              </w:rPr>
              <w:br/>
            </w:r>
            <w:r w:rsidR="00A400A2" w:rsidRPr="004E3DAB">
              <w:rPr>
                <w:bCs w:val="0"/>
                <w:sz w:val="20"/>
                <w:szCs w:val="20"/>
                <w:highlight w:val="yellow"/>
              </w:rPr>
              <w:t>TEKS:</w:t>
            </w:r>
            <w:r w:rsidR="008C3BE6" w:rsidRPr="00552EF6">
              <w:rPr>
                <w:b w:val="0"/>
                <w:bCs w:val="0"/>
                <w:sz w:val="16"/>
                <w:szCs w:val="16"/>
              </w:rPr>
              <w:t xml:space="preserve"> </w:t>
            </w:r>
            <w:r w:rsidR="00552EF6" w:rsidRPr="00552EF6">
              <w:rPr>
                <w:b w:val="0"/>
                <w:sz w:val="16"/>
                <w:szCs w:val="16"/>
              </w:rPr>
              <w:t xml:space="preserve">(18) Writing/Persuasive Texts.: Students write persuasive texts to influence the attitudes or actions of a specific audience on specific issues. Students are expected to write a persuasive essay to the appropriate audience that: </w:t>
            </w:r>
          </w:p>
          <w:p w:rsidR="00552EF6" w:rsidRPr="00552EF6" w:rsidRDefault="00552EF6" w:rsidP="00552EF6">
            <w:pPr>
              <w:pStyle w:val="Heading2"/>
              <w:tabs>
                <w:tab w:val="left" w:pos="0"/>
              </w:tabs>
              <w:rPr>
                <w:b w:val="0"/>
                <w:sz w:val="16"/>
                <w:szCs w:val="16"/>
              </w:rPr>
            </w:pPr>
            <w:r w:rsidRPr="00552EF6">
              <w:rPr>
                <w:b w:val="0"/>
                <w:sz w:val="16"/>
                <w:szCs w:val="16"/>
              </w:rPr>
              <w:t xml:space="preserve">(A) </w:t>
            </w:r>
            <w:proofErr w:type="gramStart"/>
            <w:r w:rsidRPr="00552EF6">
              <w:rPr>
                <w:b w:val="0"/>
                <w:sz w:val="16"/>
                <w:szCs w:val="16"/>
              </w:rPr>
              <w:t>establishes</w:t>
            </w:r>
            <w:proofErr w:type="gramEnd"/>
            <w:r w:rsidRPr="00552EF6">
              <w:rPr>
                <w:b w:val="0"/>
                <w:sz w:val="16"/>
                <w:szCs w:val="16"/>
              </w:rPr>
              <w:t xml:space="preserve"> a clear thesis or position; </w:t>
            </w:r>
          </w:p>
          <w:p w:rsidR="0099650A" w:rsidRPr="00552EF6" w:rsidRDefault="00552EF6" w:rsidP="00552EF6">
            <w:pPr>
              <w:pStyle w:val="Heading2"/>
              <w:tabs>
                <w:tab w:val="left" w:pos="0"/>
              </w:tabs>
              <w:rPr>
                <w:b w:val="0"/>
                <w:bCs w:val="0"/>
                <w:sz w:val="16"/>
                <w:szCs w:val="16"/>
              </w:rPr>
            </w:pPr>
            <w:r w:rsidRPr="00552EF6">
              <w:rPr>
                <w:b w:val="0"/>
                <w:bCs w:val="0"/>
                <w:sz w:val="16"/>
                <w:szCs w:val="16"/>
              </w:rPr>
              <w:t>(28) Listening and Speaking/Teamwork.: Students work productively with others in teams. Students will continue to apply earlier standards with greater complexity. Students are expected to participate productively in discussions, plan agendas with clear goals and deadlines, set time limits for speakers, take notes, and vote on key issues</w:t>
            </w:r>
          </w:p>
          <w:p w:rsidR="00BB2937" w:rsidRDefault="00A400A2" w:rsidP="008C3BE6">
            <w:pPr>
              <w:pStyle w:val="Heading2"/>
              <w:tabs>
                <w:tab w:val="left" w:pos="0"/>
              </w:tabs>
              <w:rPr>
                <w:b w:val="0"/>
                <w:bCs w:val="0"/>
                <w:sz w:val="20"/>
                <w:szCs w:val="20"/>
              </w:rPr>
            </w:pPr>
            <w:r>
              <w:rPr>
                <w:b w:val="0"/>
                <w:bCs w:val="0"/>
                <w:sz w:val="20"/>
                <w:szCs w:val="20"/>
              </w:rPr>
              <w:br/>
            </w:r>
            <w:r w:rsidRPr="004E3DAB">
              <w:rPr>
                <w:bCs w:val="0"/>
                <w:sz w:val="20"/>
                <w:szCs w:val="20"/>
              </w:rPr>
              <w:t>Resource(s):</w:t>
            </w:r>
            <w:r w:rsidR="0097689D">
              <w:rPr>
                <w:b w:val="0"/>
                <w:bCs w:val="0"/>
                <w:sz w:val="20"/>
                <w:szCs w:val="20"/>
              </w:rPr>
              <w:t xml:space="preserve"> </w:t>
            </w:r>
            <w:r w:rsidR="00552EF6">
              <w:rPr>
                <w:b w:val="0"/>
                <w:bCs w:val="0"/>
                <w:sz w:val="20"/>
                <w:szCs w:val="20"/>
              </w:rPr>
              <w:t>Springboard, INB</w:t>
            </w:r>
            <w:r>
              <w:rPr>
                <w:b w:val="0"/>
                <w:bCs w:val="0"/>
                <w:sz w:val="20"/>
                <w:szCs w:val="20"/>
              </w:rPr>
              <w:br/>
            </w:r>
            <w:r w:rsidRPr="004E3DAB">
              <w:rPr>
                <w:bCs w:val="0"/>
                <w:sz w:val="20"/>
                <w:szCs w:val="20"/>
              </w:rPr>
              <w:t>Assignment(s)</w:t>
            </w:r>
            <w:r>
              <w:rPr>
                <w:b w:val="0"/>
                <w:bCs w:val="0"/>
                <w:sz w:val="20"/>
                <w:szCs w:val="20"/>
              </w:rPr>
              <w:t>:</w:t>
            </w:r>
            <w:r w:rsidR="00BB2937">
              <w:rPr>
                <w:b w:val="0"/>
                <w:bCs w:val="0"/>
                <w:sz w:val="20"/>
                <w:szCs w:val="20"/>
              </w:rPr>
              <w:fldChar w:fldCharType="end"/>
            </w:r>
            <w:bookmarkEnd w:id="34"/>
          </w:p>
          <w:p w:rsidR="00823575" w:rsidRDefault="00823575" w:rsidP="00823575">
            <w:pPr>
              <w:rPr>
                <w:b/>
                <w:u w:val="single"/>
              </w:rPr>
            </w:pPr>
            <w:r>
              <w:rPr>
                <w:b/>
                <w:u w:val="single"/>
              </w:rPr>
              <w:t>Reading</w:t>
            </w:r>
          </w:p>
          <w:p w:rsidR="00FB4813" w:rsidRDefault="00FB4813" w:rsidP="00FB4813">
            <w:pPr>
              <w:rPr>
                <w:color w:val="7030A0"/>
                <w:sz w:val="16"/>
                <w:szCs w:val="16"/>
              </w:rPr>
            </w:pPr>
            <w:r w:rsidRPr="00303548">
              <w:rPr>
                <w:color w:val="7030A0"/>
                <w:sz w:val="16"/>
                <w:szCs w:val="16"/>
              </w:rPr>
              <w:t xml:space="preserve">BR – </w:t>
            </w:r>
            <w:r>
              <w:rPr>
                <w:color w:val="7030A0"/>
                <w:sz w:val="16"/>
                <w:szCs w:val="16"/>
              </w:rPr>
              <w:t>Persuasive Passage</w:t>
            </w:r>
          </w:p>
          <w:p w:rsidR="00FB4813" w:rsidRDefault="00FB4813" w:rsidP="00FB4813">
            <w:pPr>
              <w:rPr>
                <w:color w:val="7030A0"/>
                <w:sz w:val="16"/>
                <w:szCs w:val="16"/>
              </w:rPr>
            </w:pPr>
            <w:r>
              <w:rPr>
                <w:color w:val="7030A0"/>
                <w:sz w:val="16"/>
                <w:szCs w:val="16"/>
              </w:rPr>
              <w:t>-Grade 2.16 questions</w:t>
            </w:r>
          </w:p>
          <w:p w:rsidR="00FB4813" w:rsidRDefault="00FB4813" w:rsidP="00FB4813">
            <w:pPr>
              <w:rPr>
                <w:color w:val="7030A0"/>
                <w:sz w:val="16"/>
                <w:szCs w:val="16"/>
              </w:rPr>
            </w:pPr>
            <w:r>
              <w:rPr>
                <w:color w:val="7030A0"/>
                <w:sz w:val="16"/>
                <w:szCs w:val="16"/>
              </w:rPr>
              <w:t>-2.17 – SB School Uniforms debate</w:t>
            </w:r>
          </w:p>
          <w:p w:rsidR="00FB4813" w:rsidRDefault="00FB4813" w:rsidP="00FB4813">
            <w:pPr>
              <w:rPr>
                <w:color w:val="C00000"/>
                <w:sz w:val="16"/>
                <w:szCs w:val="16"/>
              </w:rPr>
            </w:pPr>
            <w:r>
              <w:rPr>
                <w:color w:val="C00000"/>
                <w:sz w:val="16"/>
                <w:szCs w:val="16"/>
              </w:rPr>
              <w:t xml:space="preserve">DUE TODAY: last day for late </w:t>
            </w:r>
            <w:proofErr w:type="spellStart"/>
            <w:r>
              <w:rPr>
                <w:color w:val="C00000"/>
                <w:sz w:val="16"/>
                <w:szCs w:val="16"/>
              </w:rPr>
              <w:t>scav</w:t>
            </w:r>
            <w:proofErr w:type="spellEnd"/>
            <w:r>
              <w:rPr>
                <w:color w:val="C00000"/>
                <w:sz w:val="16"/>
                <w:szCs w:val="16"/>
              </w:rPr>
              <w:t xml:space="preserve"> hunts and </w:t>
            </w:r>
            <w:proofErr w:type="spellStart"/>
            <w:r>
              <w:rPr>
                <w:color w:val="C00000"/>
                <w:sz w:val="16"/>
                <w:szCs w:val="16"/>
              </w:rPr>
              <w:t>rlogs</w:t>
            </w:r>
            <w:proofErr w:type="spellEnd"/>
          </w:p>
          <w:p w:rsidR="00FB4813" w:rsidRDefault="00FB4813" w:rsidP="00FB4813">
            <w:pPr>
              <w:rPr>
                <w:color w:val="C00000"/>
                <w:sz w:val="16"/>
                <w:szCs w:val="16"/>
              </w:rPr>
            </w:pPr>
            <w:r>
              <w:rPr>
                <w:color w:val="C00000"/>
                <w:sz w:val="16"/>
                <w:szCs w:val="16"/>
              </w:rPr>
              <w:t>HW: new reading log</w:t>
            </w:r>
          </w:p>
          <w:p w:rsidR="00823575" w:rsidRDefault="00823575" w:rsidP="00823575">
            <w:pPr>
              <w:rPr>
                <w:b/>
                <w:sz w:val="20"/>
                <w:szCs w:val="20"/>
                <w:u w:val="single"/>
              </w:rPr>
            </w:pPr>
            <w:r>
              <w:rPr>
                <w:b/>
                <w:sz w:val="20"/>
                <w:szCs w:val="20"/>
                <w:u w:val="single"/>
              </w:rPr>
              <w:t>ELA</w:t>
            </w:r>
          </w:p>
          <w:p w:rsidR="001046A4" w:rsidRDefault="001046A4" w:rsidP="001046A4">
            <w:pPr>
              <w:rPr>
                <w:color w:val="00B050"/>
                <w:sz w:val="16"/>
                <w:szCs w:val="16"/>
              </w:rPr>
            </w:pPr>
            <w:r>
              <w:rPr>
                <w:color w:val="00B050"/>
                <w:sz w:val="16"/>
                <w:szCs w:val="16"/>
              </w:rPr>
              <w:t>BR – Figurative Language Task Card</w:t>
            </w:r>
          </w:p>
          <w:p w:rsidR="001046A4" w:rsidRDefault="001046A4" w:rsidP="001046A4">
            <w:pPr>
              <w:rPr>
                <w:color w:val="00B050"/>
                <w:sz w:val="16"/>
                <w:szCs w:val="16"/>
              </w:rPr>
            </w:pPr>
            <w:r>
              <w:rPr>
                <w:color w:val="00B050"/>
                <w:sz w:val="16"/>
                <w:szCs w:val="16"/>
              </w:rPr>
              <w:t>-Notes and Practice: Clauses, Phrases, and Sentence Types</w:t>
            </w:r>
          </w:p>
          <w:p w:rsidR="001046A4" w:rsidRPr="00C664AD" w:rsidRDefault="001046A4" w:rsidP="001046A4">
            <w:pPr>
              <w:rPr>
                <w:color w:val="C00000"/>
                <w:sz w:val="16"/>
                <w:szCs w:val="16"/>
              </w:rPr>
            </w:pPr>
            <w:r w:rsidRPr="00C664AD">
              <w:rPr>
                <w:color w:val="C00000"/>
                <w:sz w:val="16"/>
                <w:szCs w:val="16"/>
              </w:rPr>
              <w:t xml:space="preserve">DUE TODAY: </w:t>
            </w:r>
          </w:p>
          <w:p w:rsidR="001046A4" w:rsidRPr="00C664AD" w:rsidRDefault="001046A4" w:rsidP="001046A4">
            <w:pPr>
              <w:rPr>
                <w:color w:val="C00000"/>
                <w:sz w:val="16"/>
                <w:szCs w:val="16"/>
              </w:rPr>
            </w:pPr>
            <w:r w:rsidRPr="00C664AD">
              <w:rPr>
                <w:color w:val="C00000"/>
                <w:sz w:val="16"/>
                <w:szCs w:val="16"/>
              </w:rPr>
              <w:t>HW: clauses and phrases 2 on NRI, HW letter due Friday</w:t>
            </w:r>
          </w:p>
          <w:p w:rsidR="00823575" w:rsidRPr="00FB4813" w:rsidRDefault="00823575" w:rsidP="00FB4813">
            <w:pPr>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Other </w:t>
            </w:r>
            <w:bookmarkStart w:id="35" w:name="Text32"/>
            <w:r>
              <w:rPr>
                <w:sz w:val="20"/>
              </w:rPr>
              <w:fldChar w:fldCharType="begin"/>
            </w:r>
            <w:r w:rsidR="00A400A2">
              <w:rPr>
                <w:sz w:val="20"/>
              </w:rPr>
              <w:instrText xml:space="preserve"> FILLIN "Text32"</w:instrText>
            </w:r>
            <w:r>
              <w:rPr>
                <w:sz w:val="20"/>
              </w:rPr>
              <w:fldChar w:fldCharType="separate"/>
            </w:r>
            <w:r w:rsidR="00A400A2">
              <w:rPr>
                <w:sz w:val="20"/>
              </w:rPr>
              <w:t>     </w:t>
            </w:r>
            <w:r>
              <w:rPr>
                <w:sz w:val="20"/>
              </w:rPr>
              <w:fldChar w:fldCharType="end"/>
            </w:r>
            <w:bookmarkEnd w:id="35"/>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Cornell Notes:</w:t>
            </w:r>
            <w:bookmarkStart w:id="36" w:name="Text18"/>
            <w:r>
              <w:rPr>
                <w:sz w:val="20"/>
              </w:rPr>
              <w:fldChar w:fldCharType="begin"/>
            </w:r>
            <w:r w:rsidR="00A400A2">
              <w:rPr>
                <w:sz w:val="20"/>
              </w:rPr>
              <w:instrText xml:space="preserve"> FILLIN "Text18"</w:instrText>
            </w:r>
            <w:r>
              <w:rPr>
                <w:sz w:val="20"/>
              </w:rPr>
              <w:fldChar w:fldCharType="separate"/>
            </w:r>
            <w:r w:rsidR="00A400A2">
              <w:rPr>
                <w:sz w:val="20"/>
              </w:rPr>
              <w:t>     </w:t>
            </w:r>
            <w:r>
              <w:rPr>
                <w:sz w:val="20"/>
              </w:rPr>
              <w:fldChar w:fldCharType="end"/>
            </w:r>
            <w:bookmarkEnd w:id="36"/>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Socratic Seminar:</w:t>
            </w:r>
            <w:bookmarkStart w:id="37" w:name="Text19"/>
            <w:r>
              <w:rPr>
                <w:sz w:val="20"/>
              </w:rPr>
              <w:fldChar w:fldCharType="begin"/>
            </w:r>
            <w:r w:rsidR="00A400A2">
              <w:rPr>
                <w:sz w:val="20"/>
              </w:rPr>
              <w:instrText xml:space="preserve"> FILLIN "Text19"</w:instrText>
            </w:r>
            <w:r>
              <w:rPr>
                <w:sz w:val="20"/>
              </w:rPr>
              <w:fldChar w:fldCharType="separate"/>
            </w:r>
            <w:r w:rsidR="00A400A2">
              <w:rPr>
                <w:sz w:val="20"/>
              </w:rPr>
              <w:t>     </w:t>
            </w:r>
            <w:r>
              <w:rPr>
                <w:sz w:val="20"/>
              </w:rPr>
              <w:fldChar w:fldCharType="end"/>
            </w:r>
            <w:bookmarkEnd w:id="37"/>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Philosophic Chairs:</w:t>
            </w:r>
            <w:bookmarkStart w:id="38" w:name="Text20"/>
            <w:r>
              <w:rPr>
                <w:sz w:val="20"/>
              </w:rPr>
              <w:fldChar w:fldCharType="begin"/>
            </w:r>
            <w:r w:rsidR="00A400A2">
              <w:rPr>
                <w:sz w:val="20"/>
              </w:rPr>
              <w:instrText xml:space="preserve"> FILLIN "Text20"</w:instrText>
            </w:r>
            <w:r>
              <w:rPr>
                <w:sz w:val="20"/>
              </w:rPr>
              <w:fldChar w:fldCharType="separate"/>
            </w:r>
            <w:r w:rsidR="00A400A2">
              <w:rPr>
                <w:sz w:val="20"/>
              </w:rPr>
              <w:t>     </w:t>
            </w:r>
            <w:r>
              <w:rPr>
                <w:sz w:val="20"/>
              </w:rPr>
              <w:fldChar w:fldCharType="end"/>
            </w:r>
            <w:bookmarkEnd w:id="38"/>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Quick Writes:</w:t>
            </w:r>
            <w:bookmarkStart w:id="39" w:name="Text21"/>
            <w:r>
              <w:rPr>
                <w:sz w:val="20"/>
              </w:rPr>
              <w:fldChar w:fldCharType="begin"/>
            </w:r>
            <w:r w:rsidR="00A400A2">
              <w:rPr>
                <w:sz w:val="20"/>
              </w:rPr>
              <w:instrText xml:space="preserve"> FILLIN "Text21"</w:instrText>
            </w:r>
            <w:r>
              <w:rPr>
                <w:sz w:val="20"/>
              </w:rPr>
              <w:fldChar w:fldCharType="separate"/>
            </w:r>
            <w:r w:rsidR="00A400A2">
              <w:rPr>
                <w:sz w:val="20"/>
              </w:rPr>
              <w:t>     </w:t>
            </w:r>
            <w:r>
              <w:rPr>
                <w:sz w:val="20"/>
              </w:rPr>
              <w:fldChar w:fldCharType="end"/>
            </w:r>
            <w:bookmarkEnd w:id="39"/>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Other </w:t>
            </w:r>
            <w:bookmarkStart w:id="40" w:name="Text37"/>
            <w:r>
              <w:rPr>
                <w:sz w:val="20"/>
              </w:rPr>
              <w:fldChar w:fldCharType="begin"/>
            </w:r>
            <w:r w:rsidR="00A400A2">
              <w:rPr>
                <w:sz w:val="20"/>
              </w:rPr>
              <w:instrText xml:space="preserve"> FILLIN "Text37"</w:instrText>
            </w:r>
            <w:r>
              <w:rPr>
                <w:sz w:val="20"/>
              </w:rPr>
              <w:fldChar w:fldCharType="separate"/>
            </w:r>
            <w:r w:rsidR="00A400A2">
              <w:rPr>
                <w:sz w:val="20"/>
              </w:rPr>
              <w:t>     </w:t>
            </w:r>
            <w:r>
              <w:rPr>
                <w:sz w:val="20"/>
              </w:rPr>
              <w:fldChar w:fldCharType="end"/>
            </w:r>
            <w:bookmarkEnd w:id="40"/>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0458D2">
            <w:pPr>
              <w:snapToGrid w:val="0"/>
              <w:rPr>
                <w:sz w:val="20"/>
                <w:szCs w:val="20"/>
              </w:rPr>
            </w:pPr>
            <w:r>
              <w:rPr>
                <w:b/>
                <w:bCs/>
                <w:sz w:val="20"/>
                <w:szCs w:val="20"/>
              </w:rPr>
              <w:t>FRI</w:t>
            </w:r>
            <w:r w:rsidR="00A400A2">
              <w:rPr>
                <w:sz w:val="20"/>
                <w:szCs w:val="20"/>
              </w:rPr>
              <w:t xml:space="preserve"> </w:t>
            </w:r>
          </w:p>
          <w:p w:rsidR="00552EF6" w:rsidRPr="00552EF6" w:rsidRDefault="00711B38" w:rsidP="00552EF6">
            <w:pPr>
              <w:pStyle w:val="Heading2"/>
              <w:tabs>
                <w:tab w:val="left" w:pos="0"/>
              </w:tabs>
              <w:rPr>
                <w:b w:val="0"/>
                <w:sz w:val="16"/>
                <w:szCs w:val="16"/>
              </w:rPr>
            </w:pPr>
            <w:bookmarkStart w:id="41" w:name="Text8"/>
            <w:r w:rsidRPr="00711B38">
              <w:rPr>
                <w:b w:val="0"/>
                <w:sz w:val="20"/>
                <w:szCs w:val="20"/>
              </w:rPr>
              <w:t xml:space="preserve">Topic: </w:t>
            </w:r>
            <w:r w:rsidR="00552EF6">
              <w:rPr>
                <w:b w:val="0"/>
                <w:sz w:val="20"/>
                <w:szCs w:val="20"/>
              </w:rPr>
              <w:t>Intro to Rhetoric, Sentence Types</w:t>
            </w:r>
            <w:r w:rsidRPr="00711B38">
              <w:rPr>
                <w:sz w:val="20"/>
                <w:szCs w:val="20"/>
              </w:rPr>
              <w:br/>
            </w:r>
            <w:r w:rsidRPr="00711B38">
              <w:rPr>
                <w:b w:val="0"/>
                <w:sz w:val="20"/>
                <w:szCs w:val="20"/>
              </w:rPr>
              <w:t>Goal</w:t>
            </w:r>
            <w:r w:rsidRPr="00711B38">
              <w:rPr>
                <w:sz w:val="20"/>
                <w:szCs w:val="20"/>
              </w:rPr>
              <w:t xml:space="preserve">: </w:t>
            </w:r>
            <w:r w:rsidR="001B21A1" w:rsidRPr="001B21A1">
              <w:rPr>
                <w:b w:val="0"/>
                <w:sz w:val="20"/>
                <w:szCs w:val="20"/>
              </w:rPr>
              <w:t>I will learn the difference between phrases and clauses and identify sentence types by their parts</w:t>
            </w:r>
            <w:r w:rsidR="001B21A1">
              <w:rPr>
                <w:b w:val="0"/>
                <w:sz w:val="20"/>
                <w:szCs w:val="20"/>
              </w:rPr>
              <w:t>. I will identify the 3 main rhetorical appeals and analyze their effects.</w:t>
            </w:r>
            <w:r w:rsidRPr="00711B38">
              <w:rPr>
                <w:sz w:val="20"/>
                <w:szCs w:val="20"/>
              </w:rPr>
              <w:br/>
            </w:r>
            <w:r w:rsidRPr="00711B38">
              <w:rPr>
                <w:b w:val="0"/>
                <w:sz w:val="20"/>
                <w:szCs w:val="20"/>
              </w:rPr>
              <w:t xml:space="preserve">TEKS: </w:t>
            </w:r>
            <w:r w:rsidR="00552EF6" w:rsidRPr="00552EF6">
              <w:rPr>
                <w:b w:val="0"/>
                <w:sz w:val="16"/>
                <w:szCs w:val="16"/>
              </w:rPr>
              <w:t xml:space="preserve">(11) Reading/Comprehension of Informational Text/Persuasive Text.: Students analyze, make inferences and draw conclusions about persuasive text and provide evidence from text to support their analysis. </w:t>
            </w:r>
          </w:p>
          <w:p w:rsidR="00711B38" w:rsidRPr="00552EF6" w:rsidRDefault="00552EF6" w:rsidP="00552EF6">
            <w:pPr>
              <w:pStyle w:val="Heading2"/>
              <w:tabs>
                <w:tab w:val="left" w:pos="0"/>
              </w:tabs>
              <w:rPr>
                <w:b w:val="0"/>
                <w:sz w:val="16"/>
                <w:szCs w:val="16"/>
              </w:rPr>
            </w:pPr>
            <w:r w:rsidRPr="00552EF6">
              <w:rPr>
                <w:b w:val="0"/>
                <w:sz w:val="16"/>
                <w:szCs w:val="16"/>
              </w:rPr>
              <w:t xml:space="preserve">(B) </w:t>
            </w:r>
            <w:proofErr w:type="gramStart"/>
            <w:r w:rsidRPr="00552EF6">
              <w:rPr>
                <w:b w:val="0"/>
                <w:sz w:val="16"/>
                <w:szCs w:val="16"/>
              </w:rPr>
              <w:t>identify</w:t>
            </w:r>
            <w:proofErr w:type="gramEnd"/>
            <w:r w:rsidRPr="00552EF6">
              <w:rPr>
                <w:b w:val="0"/>
                <w:sz w:val="16"/>
                <w:szCs w:val="16"/>
              </w:rPr>
              <w:t xml:space="preserve"> such rhetorical fallacies as ad hominem, exaggeration, stereotyping, or categorical claims in persuasive texts.</w:t>
            </w:r>
          </w:p>
          <w:p w:rsidR="00BB2937" w:rsidRDefault="00BB2937" w:rsidP="008C3BE6">
            <w:pPr>
              <w:rPr>
                <w:sz w:val="20"/>
                <w:szCs w:val="20"/>
              </w:rPr>
            </w:pPr>
            <w:r>
              <w:rPr>
                <w:sz w:val="20"/>
                <w:szCs w:val="20"/>
              </w:rPr>
              <w:lastRenderedPageBreak/>
              <w:fldChar w:fldCharType="begin"/>
            </w:r>
            <w:r w:rsidR="00A400A2">
              <w:rPr>
                <w:sz w:val="20"/>
                <w:szCs w:val="20"/>
              </w:rPr>
              <w:instrText xml:space="preserve"> FILLIN "Text8"</w:instrText>
            </w:r>
            <w:r>
              <w:rPr>
                <w:sz w:val="20"/>
                <w:szCs w:val="20"/>
              </w:rPr>
              <w:fldChar w:fldCharType="separate"/>
            </w:r>
            <w:r w:rsidR="00A400A2" w:rsidRPr="004E3DAB">
              <w:rPr>
                <w:b/>
                <w:sz w:val="20"/>
                <w:szCs w:val="20"/>
              </w:rPr>
              <w:t>Resource(s):</w:t>
            </w:r>
            <w:r w:rsidR="0099650A">
              <w:rPr>
                <w:sz w:val="20"/>
                <w:szCs w:val="20"/>
              </w:rPr>
              <w:t xml:space="preserve"> </w:t>
            </w:r>
            <w:r w:rsidR="00E71E07">
              <w:rPr>
                <w:sz w:val="20"/>
                <w:szCs w:val="20"/>
              </w:rPr>
              <w:t xml:space="preserve"> </w:t>
            </w:r>
            <w:r w:rsidR="00552EF6">
              <w:rPr>
                <w:sz w:val="20"/>
                <w:szCs w:val="20"/>
              </w:rPr>
              <w:t>Springboards, INB</w:t>
            </w:r>
            <w:r w:rsidR="00A400A2">
              <w:rPr>
                <w:sz w:val="20"/>
                <w:szCs w:val="20"/>
              </w:rPr>
              <w:br/>
            </w:r>
            <w:r w:rsidR="00A400A2" w:rsidRPr="004E3DAB">
              <w:rPr>
                <w:b/>
                <w:sz w:val="20"/>
                <w:szCs w:val="20"/>
              </w:rPr>
              <w:t>Assignment(s):</w:t>
            </w:r>
            <w:r>
              <w:rPr>
                <w:sz w:val="20"/>
                <w:szCs w:val="20"/>
              </w:rPr>
              <w:fldChar w:fldCharType="end"/>
            </w:r>
            <w:bookmarkEnd w:id="41"/>
          </w:p>
          <w:p w:rsidR="00823575" w:rsidRDefault="00823575">
            <w:pPr>
              <w:rPr>
                <w:sz w:val="20"/>
                <w:szCs w:val="20"/>
              </w:rPr>
            </w:pPr>
          </w:p>
          <w:p w:rsidR="00823575" w:rsidRDefault="00823575" w:rsidP="00823575">
            <w:pPr>
              <w:rPr>
                <w:b/>
                <w:u w:val="single"/>
              </w:rPr>
            </w:pPr>
            <w:r>
              <w:rPr>
                <w:b/>
                <w:u w:val="single"/>
              </w:rPr>
              <w:t>Reading</w:t>
            </w:r>
          </w:p>
          <w:p w:rsidR="001046A4" w:rsidRDefault="001046A4" w:rsidP="001046A4">
            <w:pPr>
              <w:rPr>
                <w:color w:val="7030A0"/>
                <w:sz w:val="16"/>
                <w:szCs w:val="16"/>
              </w:rPr>
            </w:pPr>
            <w:r w:rsidRPr="00303548">
              <w:rPr>
                <w:color w:val="7030A0"/>
                <w:sz w:val="16"/>
                <w:szCs w:val="16"/>
              </w:rPr>
              <w:t xml:space="preserve">BR – </w:t>
            </w:r>
            <w:r>
              <w:rPr>
                <w:color w:val="7030A0"/>
                <w:sz w:val="16"/>
                <w:szCs w:val="16"/>
              </w:rPr>
              <w:t>Persuasive Passage</w:t>
            </w:r>
          </w:p>
          <w:p w:rsidR="001046A4" w:rsidRDefault="001046A4" w:rsidP="001046A4">
            <w:pPr>
              <w:rPr>
                <w:color w:val="7030A0"/>
                <w:sz w:val="16"/>
                <w:szCs w:val="16"/>
              </w:rPr>
            </w:pPr>
            <w:r>
              <w:rPr>
                <w:color w:val="7030A0"/>
                <w:sz w:val="16"/>
                <w:szCs w:val="16"/>
              </w:rPr>
              <w:t>-Ethos, Pathos, Logos</w:t>
            </w:r>
          </w:p>
          <w:p w:rsidR="001046A4" w:rsidRDefault="001046A4" w:rsidP="001046A4">
            <w:pPr>
              <w:rPr>
                <w:color w:val="C00000"/>
                <w:sz w:val="16"/>
                <w:szCs w:val="16"/>
              </w:rPr>
            </w:pPr>
            <w:r>
              <w:rPr>
                <w:color w:val="C00000"/>
                <w:sz w:val="16"/>
                <w:szCs w:val="16"/>
              </w:rPr>
              <w:t>DUE TODAY: reading bell ringers</w:t>
            </w:r>
          </w:p>
          <w:p w:rsidR="001046A4" w:rsidRDefault="001046A4" w:rsidP="001046A4">
            <w:pPr>
              <w:rPr>
                <w:color w:val="C00000"/>
                <w:sz w:val="16"/>
                <w:szCs w:val="16"/>
              </w:rPr>
            </w:pPr>
            <w:r>
              <w:rPr>
                <w:color w:val="C00000"/>
                <w:sz w:val="16"/>
                <w:szCs w:val="16"/>
              </w:rPr>
              <w:t>HW: new reading logs</w:t>
            </w:r>
          </w:p>
          <w:p w:rsidR="00823575" w:rsidRDefault="00823575" w:rsidP="00823575">
            <w:pPr>
              <w:rPr>
                <w:b/>
                <w:sz w:val="20"/>
                <w:szCs w:val="20"/>
                <w:u w:val="single"/>
              </w:rPr>
            </w:pPr>
            <w:r>
              <w:rPr>
                <w:b/>
                <w:sz w:val="20"/>
                <w:szCs w:val="20"/>
                <w:u w:val="single"/>
              </w:rPr>
              <w:t>ELA</w:t>
            </w:r>
          </w:p>
          <w:p w:rsidR="001046A4" w:rsidRDefault="001046A4" w:rsidP="001046A4">
            <w:pPr>
              <w:rPr>
                <w:color w:val="00B050"/>
                <w:sz w:val="16"/>
                <w:szCs w:val="16"/>
              </w:rPr>
            </w:pPr>
            <w:r>
              <w:rPr>
                <w:color w:val="00B050"/>
                <w:sz w:val="16"/>
                <w:szCs w:val="16"/>
              </w:rPr>
              <w:t>BR – Journal Prompt</w:t>
            </w:r>
          </w:p>
          <w:p w:rsidR="001046A4" w:rsidRDefault="001046A4" w:rsidP="001046A4">
            <w:pPr>
              <w:rPr>
                <w:color w:val="00B050"/>
                <w:sz w:val="16"/>
                <w:szCs w:val="16"/>
              </w:rPr>
            </w:pPr>
            <w:r>
              <w:rPr>
                <w:color w:val="00B050"/>
                <w:sz w:val="16"/>
                <w:szCs w:val="16"/>
              </w:rPr>
              <w:t>-Notes and Practice: Clauses, Phrases, and Sentence Types</w:t>
            </w:r>
          </w:p>
          <w:p w:rsidR="001046A4" w:rsidRPr="00C664AD" w:rsidRDefault="001046A4" w:rsidP="001046A4">
            <w:pPr>
              <w:rPr>
                <w:b/>
                <w:color w:val="C00000"/>
                <w:sz w:val="16"/>
                <w:szCs w:val="16"/>
              </w:rPr>
            </w:pPr>
            <w:r w:rsidRPr="00C664AD">
              <w:rPr>
                <w:color w:val="C00000"/>
                <w:sz w:val="16"/>
                <w:szCs w:val="16"/>
              </w:rPr>
              <w:t xml:space="preserve">DUE TODAY: </w:t>
            </w:r>
            <w:r w:rsidRPr="00C664AD">
              <w:rPr>
                <w:b/>
                <w:color w:val="C00000"/>
                <w:sz w:val="16"/>
                <w:szCs w:val="16"/>
              </w:rPr>
              <w:t>Clauses and Phrases 2 on NRI</w:t>
            </w:r>
          </w:p>
          <w:p w:rsidR="001046A4" w:rsidRPr="00C664AD" w:rsidRDefault="001046A4" w:rsidP="001046A4">
            <w:pPr>
              <w:rPr>
                <w:color w:val="C00000"/>
                <w:sz w:val="16"/>
                <w:szCs w:val="16"/>
              </w:rPr>
            </w:pPr>
            <w:r w:rsidRPr="00C664AD">
              <w:rPr>
                <w:color w:val="C00000"/>
                <w:sz w:val="16"/>
                <w:szCs w:val="16"/>
              </w:rPr>
              <w:t>HW: study notes</w:t>
            </w:r>
          </w:p>
          <w:p w:rsidR="00BB2937" w:rsidRPr="001046A4" w:rsidRDefault="00BB2937" w:rsidP="001046A4">
            <w:pPr>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Other </w:t>
            </w:r>
            <w:bookmarkStart w:id="42" w:name="Text33"/>
            <w:r>
              <w:rPr>
                <w:sz w:val="20"/>
              </w:rPr>
              <w:fldChar w:fldCharType="begin"/>
            </w:r>
            <w:r w:rsidR="00A400A2">
              <w:rPr>
                <w:sz w:val="20"/>
              </w:rPr>
              <w:instrText xml:space="preserve"> FILLIN "Text33"</w:instrText>
            </w:r>
            <w:r>
              <w:rPr>
                <w:sz w:val="20"/>
              </w:rPr>
              <w:fldChar w:fldCharType="separate"/>
            </w:r>
            <w:r w:rsidR="00A400A2">
              <w:rPr>
                <w:sz w:val="20"/>
              </w:rPr>
              <w:t>     </w:t>
            </w:r>
            <w:r>
              <w:rPr>
                <w:sz w:val="20"/>
              </w:rPr>
              <w:fldChar w:fldCharType="end"/>
            </w:r>
            <w:bookmarkEnd w:id="42"/>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Cornell Notes:</w:t>
            </w:r>
            <w:bookmarkStart w:id="43" w:name="Text22"/>
            <w:r>
              <w:rPr>
                <w:sz w:val="20"/>
              </w:rPr>
              <w:fldChar w:fldCharType="begin"/>
            </w:r>
            <w:r w:rsidR="00A400A2">
              <w:rPr>
                <w:sz w:val="20"/>
              </w:rPr>
              <w:instrText xml:space="preserve"> FILLIN "Text22"</w:instrText>
            </w:r>
            <w:r>
              <w:rPr>
                <w:sz w:val="20"/>
              </w:rPr>
              <w:fldChar w:fldCharType="separate"/>
            </w:r>
            <w:r w:rsidR="00A400A2">
              <w:rPr>
                <w:sz w:val="20"/>
              </w:rPr>
              <w:t>     </w:t>
            </w:r>
            <w:r>
              <w:rPr>
                <w:sz w:val="20"/>
              </w:rPr>
              <w:fldChar w:fldCharType="end"/>
            </w:r>
            <w:bookmarkEnd w:id="43"/>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Socratic Seminar:</w:t>
            </w:r>
            <w:bookmarkStart w:id="44" w:name="Text24"/>
            <w:r>
              <w:rPr>
                <w:sz w:val="20"/>
              </w:rPr>
              <w:fldChar w:fldCharType="begin"/>
            </w:r>
            <w:r w:rsidR="00A400A2">
              <w:rPr>
                <w:sz w:val="20"/>
              </w:rPr>
              <w:instrText xml:space="preserve"> FILLIN "Text24"</w:instrText>
            </w:r>
            <w:r>
              <w:rPr>
                <w:sz w:val="20"/>
              </w:rPr>
              <w:fldChar w:fldCharType="separate"/>
            </w:r>
            <w:r w:rsidR="00A400A2">
              <w:rPr>
                <w:sz w:val="20"/>
              </w:rPr>
              <w:t>     </w:t>
            </w:r>
            <w:r>
              <w:rPr>
                <w:sz w:val="20"/>
              </w:rPr>
              <w:fldChar w:fldCharType="end"/>
            </w:r>
            <w:bookmarkEnd w:id="44"/>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Philosophic Chairs:</w:t>
            </w:r>
            <w:bookmarkStart w:id="45" w:name="Text23"/>
            <w:r>
              <w:rPr>
                <w:sz w:val="20"/>
              </w:rPr>
              <w:fldChar w:fldCharType="begin"/>
            </w:r>
            <w:r w:rsidR="00A400A2">
              <w:rPr>
                <w:sz w:val="20"/>
              </w:rPr>
              <w:instrText xml:space="preserve"> FILLIN "Text23"</w:instrText>
            </w:r>
            <w:r>
              <w:rPr>
                <w:sz w:val="20"/>
              </w:rPr>
              <w:fldChar w:fldCharType="separate"/>
            </w:r>
            <w:r w:rsidR="00A400A2">
              <w:rPr>
                <w:sz w:val="20"/>
              </w:rPr>
              <w:t>     </w:t>
            </w:r>
            <w:r>
              <w:rPr>
                <w:sz w:val="20"/>
              </w:rPr>
              <w:fldChar w:fldCharType="end"/>
            </w:r>
            <w:bookmarkEnd w:id="45"/>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Quick Writes:</w:t>
            </w:r>
            <w:bookmarkStart w:id="46" w:name="Text25"/>
            <w:r>
              <w:rPr>
                <w:sz w:val="20"/>
              </w:rPr>
              <w:fldChar w:fldCharType="begin"/>
            </w:r>
            <w:r w:rsidR="00A400A2">
              <w:rPr>
                <w:sz w:val="20"/>
              </w:rPr>
              <w:instrText xml:space="preserve"> FILLIN "Text25"</w:instrText>
            </w:r>
            <w:r>
              <w:rPr>
                <w:sz w:val="20"/>
              </w:rPr>
              <w:fldChar w:fldCharType="separate"/>
            </w:r>
            <w:r w:rsidR="00A400A2">
              <w:rPr>
                <w:sz w:val="20"/>
              </w:rPr>
              <w:t>     </w:t>
            </w:r>
            <w:r>
              <w:rPr>
                <w:sz w:val="20"/>
              </w:rPr>
              <w:fldChar w:fldCharType="end"/>
            </w:r>
            <w:bookmarkEnd w:id="46"/>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1B21A1">
              <w:rPr>
                <w:sz w:val="20"/>
              </w:rPr>
            </w:r>
            <w:r w:rsidR="001B21A1">
              <w:rPr>
                <w:sz w:val="20"/>
              </w:rPr>
              <w:fldChar w:fldCharType="separate"/>
            </w:r>
            <w:r>
              <w:rPr>
                <w:sz w:val="20"/>
              </w:rPr>
              <w:fldChar w:fldCharType="end"/>
            </w:r>
            <w:r w:rsidR="00A400A2">
              <w:rPr>
                <w:sz w:val="20"/>
              </w:rPr>
              <w:t xml:space="preserve"> Other </w:t>
            </w:r>
            <w:bookmarkStart w:id="47" w:name="Text38"/>
            <w:r>
              <w:rPr>
                <w:sz w:val="20"/>
              </w:rPr>
              <w:fldChar w:fldCharType="begin"/>
            </w:r>
            <w:r w:rsidR="00A400A2">
              <w:rPr>
                <w:sz w:val="20"/>
              </w:rPr>
              <w:instrText xml:space="preserve"> FILLIN "Text38"</w:instrText>
            </w:r>
            <w:r>
              <w:rPr>
                <w:sz w:val="20"/>
              </w:rPr>
              <w:fldChar w:fldCharType="separate"/>
            </w:r>
            <w:r w:rsidR="00A400A2">
              <w:rPr>
                <w:sz w:val="20"/>
              </w:rPr>
              <w:t>     </w:t>
            </w:r>
            <w:r>
              <w:rPr>
                <w:sz w:val="20"/>
              </w:rPr>
              <w:fldChar w:fldCharType="end"/>
            </w:r>
            <w:bookmarkEnd w:id="47"/>
          </w:p>
        </w:tc>
      </w:tr>
      <w:tr w:rsidR="00BB2937">
        <w:trPr>
          <w:trHeight w:val="1610"/>
        </w:trPr>
        <w:tc>
          <w:tcPr>
            <w:tcW w:w="6588" w:type="dxa"/>
            <w:tcBorders>
              <w:top w:val="single" w:sz="4" w:space="0" w:color="000000"/>
              <w:left w:val="single" w:sz="4" w:space="0" w:color="000000"/>
              <w:bottom w:val="single" w:sz="4" w:space="0" w:color="000000"/>
            </w:tcBorders>
            <w:shd w:val="clear" w:color="auto" w:fill="auto"/>
          </w:tcPr>
          <w:p w:rsidR="00723ACB" w:rsidRDefault="00723ACB" w:rsidP="0099650A"/>
        </w:tc>
        <w:tc>
          <w:tcPr>
            <w:tcW w:w="1980" w:type="dxa"/>
            <w:tcBorders>
              <w:top w:val="single" w:sz="4" w:space="0" w:color="000000"/>
              <w:left w:val="single" w:sz="4" w:space="0" w:color="000000"/>
              <w:bottom w:val="single" w:sz="4" w:space="0" w:color="000000"/>
            </w:tcBorders>
            <w:shd w:val="clear" w:color="auto" w:fill="auto"/>
          </w:tcPr>
          <w:p w:rsidR="00BB2937" w:rsidRDefault="00BB2937"/>
        </w:tc>
        <w:tc>
          <w:tcPr>
            <w:tcW w:w="2824" w:type="dxa"/>
            <w:tcBorders>
              <w:top w:val="single" w:sz="4" w:space="0" w:color="000000"/>
              <w:left w:val="single" w:sz="4" w:space="0" w:color="000000"/>
              <w:bottom w:val="single" w:sz="4" w:space="0" w:color="000000"/>
            </w:tcBorders>
            <w:shd w:val="clear" w:color="auto" w:fill="auto"/>
          </w:tcPr>
          <w:p w:rsidR="00BB2937" w:rsidRDefault="00BB2937">
            <w:pPr>
              <w:rPr>
                <w:sz w:val="20"/>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tc>
      </w:tr>
    </w:tbl>
    <w:p w:rsidR="007A6726" w:rsidRDefault="007A6726"/>
    <w:tbl>
      <w:tblPr>
        <w:tblW w:w="1480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05"/>
      </w:tblGrid>
      <w:tr w:rsidR="007A6726" w:rsidTr="007A6726">
        <w:trPr>
          <w:trHeight w:val="2160"/>
        </w:trPr>
        <w:tc>
          <w:tcPr>
            <w:tcW w:w="14805" w:type="dxa"/>
          </w:tcPr>
          <w:p w:rsidR="007A6726" w:rsidRDefault="007A6726">
            <w:r>
              <w:t>Kilgo Strategies:</w:t>
            </w:r>
          </w:p>
          <w:p w:rsidR="007A6726" w:rsidRDefault="007A6726"/>
          <w:p w:rsidR="00492189" w:rsidRPr="00492189" w:rsidRDefault="00492189" w:rsidP="006210B7">
            <w:pPr>
              <w:rPr>
                <w:rFonts w:ascii="Wingdings 2" w:hAnsi="Wingdings 2"/>
              </w:rPr>
            </w:pPr>
          </w:p>
        </w:tc>
      </w:tr>
    </w:tbl>
    <w:p w:rsidR="00A400A2" w:rsidRDefault="00A400A2">
      <w:pPr>
        <w:sectPr w:rsidR="00A400A2">
          <w:pgSz w:w="15840" w:h="12240" w:orient="landscape"/>
          <w:pgMar w:top="720" w:right="720" w:bottom="720" w:left="720" w:header="720" w:footer="720" w:gutter="0"/>
          <w:cols w:space="720"/>
          <w:docGrid w:linePitch="360"/>
        </w:sectPr>
      </w:pPr>
    </w:p>
    <w:p w:rsidR="0089472E" w:rsidRDefault="0089472E"/>
    <w:sectPr w:rsidR="0089472E" w:rsidSect="00BB293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A178D9"/>
    <w:multiLevelType w:val="hybridMultilevel"/>
    <w:tmpl w:val="30A6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5229A"/>
    <w:multiLevelType w:val="hybridMultilevel"/>
    <w:tmpl w:val="EAEC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62141"/>
    <w:multiLevelType w:val="hybridMultilevel"/>
    <w:tmpl w:val="CABA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D4708"/>
    <w:multiLevelType w:val="hybridMultilevel"/>
    <w:tmpl w:val="E314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91569"/>
    <w:multiLevelType w:val="hybridMultilevel"/>
    <w:tmpl w:val="845E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73180D"/>
    <w:multiLevelType w:val="hybridMultilevel"/>
    <w:tmpl w:val="7A6A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01142"/>
    <w:multiLevelType w:val="hybridMultilevel"/>
    <w:tmpl w:val="76E6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054B01"/>
    <w:multiLevelType w:val="hybridMultilevel"/>
    <w:tmpl w:val="37F4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E45583"/>
    <w:multiLevelType w:val="hybridMultilevel"/>
    <w:tmpl w:val="8CEA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3703C1"/>
    <w:multiLevelType w:val="hybridMultilevel"/>
    <w:tmpl w:val="95AA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904A0E"/>
    <w:multiLevelType w:val="hybridMultilevel"/>
    <w:tmpl w:val="53BA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3"/>
  </w:num>
  <w:num w:numId="5">
    <w:abstractNumId w:val="2"/>
  </w:num>
  <w:num w:numId="6">
    <w:abstractNumId w:val="1"/>
  </w:num>
  <w:num w:numId="7">
    <w:abstractNumId w:val="4"/>
  </w:num>
  <w:num w:numId="8">
    <w:abstractNumId w:val="7"/>
  </w:num>
  <w:num w:numId="9">
    <w:abstractNumId w:val="5"/>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2B"/>
    <w:rsid w:val="000458D2"/>
    <w:rsid w:val="000572E4"/>
    <w:rsid w:val="000E317B"/>
    <w:rsid w:val="00104132"/>
    <w:rsid w:val="001046A4"/>
    <w:rsid w:val="001B21A1"/>
    <w:rsid w:val="002B28C6"/>
    <w:rsid w:val="002D5E56"/>
    <w:rsid w:val="002D7B5A"/>
    <w:rsid w:val="00364944"/>
    <w:rsid w:val="00392537"/>
    <w:rsid w:val="00492189"/>
    <w:rsid w:val="004E3DAB"/>
    <w:rsid w:val="00552EF6"/>
    <w:rsid w:val="00582625"/>
    <w:rsid w:val="005C71DD"/>
    <w:rsid w:val="006210B7"/>
    <w:rsid w:val="006E044B"/>
    <w:rsid w:val="00711B38"/>
    <w:rsid w:val="00723ACB"/>
    <w:rsid w:val="007358DE"/>
    <w:rsid w:val="00781168"/>
    <w:rsid w:val="007A6726"/>
    <w:rsid w:val="007B0761"/>
    <w:rsid w:val="00823575"/>
    <w:rsid w:val="0089472E"/>
    <w:rsid w:val="008B476E"/>
    <w:rsid w:val="008C3BE6"/>
    <w:rsid w:val="0097689D"/>
    <w:rsid w:val="00991807"/>
    <w:rsid w:val="0099650A"/>
    <w:rsid w:val="009C0B3B"/>
    <w:rsid w:val="00A04B93"/>
    <w:rsid w:val="00A400A2"/>
    <w:rsid w:val="00A41097"/>
    <w:rsid w:val="00B27B2B"/>
    <w:rsid w:val="00BB2937"/>
    <w:rsid w:val="00BB2E69"/>
    <w:rsid w:val="00DD10AD"/>
    <w:rsid w:val="00DD5F29"/>
    <w:rsid w:val="00E12C9C"/>
    <w:rsid w:val="00E71E07"/>
    <w:rsid w:val="00FA1F30"/>
    <w:rsid w:val="00FB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78E91-F5E9-4A30-AE0E-4C815D8E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DANNY JONES MIDDLE SCHOOL</vt:lpstr>
    </vt:vector>
  </TitlesOfParts>
  <Company>Mansfield ISD</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DANNY JONES MIDDLE SCHOOL</dc:title>
  <dc:creator>smsd</dc:creator>
  <cp:lastModifiedBy>Owner</cp:lastModifiedBy>
  <cp:revision>4</cp:revision>
  <cp:lastPrinted>2010-09-17T20:14:00Z</cp:lastPrinted>
  <dcterms:created xsi:type="dcterms:W3CDTF">2015-01-20T02:16:00Z</dcterms:created>
  <dcterms:modified xsi:type="dcterms:W3CDTF">2015-01-20T02:20:00Z</dcterms:modified>
</cp:coreProperties>
</file>