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37" w:rsidRDefault="00A400A2">
      <w:pPr>
        <w:jc w:val="center"/>
        <w:rPr>
          <w:b/>
          <w:bCs/>
        </w:rPr>
      </w:pPr>
      <w:r>
        <w:rPr>
          <w:b/>
          <w:bCs/>
        </w:rPr>
        <w:t>DANNY JONES MIDDLE SCHOOL</w:t>
      </w:r>
    </w:p>
    <w:p w:rsidR="00BB2937" w:rsidRDefault="00A400A2">
      <w:pPr>
        <w:pStyle w:val="Heading1"/>
        <w:tabs>
          <w:tab w:val="left" w:pos="0"/>
        </w:tabs>
      </w:pPr>
      <w:r>
        <w:t>LESSON PLAN</w:t>
      </w:r>
    </w:p>
    <w:p w:rsidR="00BB2937" w:rsidRDefault="00A400A2">
      <w:pPr>
        <w:pStyle w:val="Heading2"/>
        <w:tabs>
          <w:tab w:val="left" w:pos="0"/>
        </w:tabs>
      </w:pPr>
      <w:r>
        <w:t>Name:</w:t>
      </w:r>
      <w:r w:rsidR="007358DE">
        <w:t xml:space="preserve"> Sara Visentine Law</w:t>
      </w:r>
      <w:r w:rsidR="007358DE">
        <w:tab/>
      </w:r>
      <w:r w:rsidR="007358DE">
        <w:tab/>
        <w:t xml:space="preserve"> </w:t>
      </w:r>
      <w:r w:rsidR="007358DE">
        <w:tab/>
      </w:r>
      <w:r w:rsidR="007358DE">
        <w:tab/>
      </w:r>
      <w:r w:rsidR="007358DE">
        <w:tab/>
      </w:r>
      <w:r w:rsidR="007358DE">
        <w:tab/>
      </w:r>
      <w:r w:rsidR="007358DE">
        <w:tab/>
      </w:r>
      <w:r w:rsidR="007358DE">
        <w:tab/>
      </w:r>
      <w:r w:rsidR="007358DE">
        <w:tab/>
      </w:r>
      <w:r w:rsidR="007358DE">
        <w:tab/>
      </w:r>
      <w:r>
        <w:t xml:space="preserve">Subject/Grade: </w:t>
      </w:r>
      <w:r w:rsidR="007358DE">
        <w:t>Pre-AP Reading/ELA 7</w:t>
      </w:r>
      <w:r w:rsidR="007358DE" w:rsidRPr="007358DE">
        <w:rPr>
          <w:vertAlign w:val="superscript"/>
        </w:rPr>
        <w:t>th</w:t>
      </w:r>
      <w:r w:rsidR="007358DE">
        <w:t xml:space="preserve"> </w:t>
      </w:r>
    </w:p>
    <w:p w:rsidR="00BB2937" w:rsidRDefault="00A400A2">
      <w:pPr>
        <w:pStyle w:val="Heading2"/>
        <w:tabs>
          <w:tab w:val="left" w:pos="0"/>
        </w:tabs>
      </w:pPr>
      <w:r>
        <w:t xml:space="preserve">Week of: </w:t>
      </w:r>
      <w:r w:rsidR="003F704F">
        <w:t>3/2 – 3/6</w:t>
      </w:r>
      <w:r>
        <w:tab/>
      </w:r>
      <w:r>
        <w:tab/>
      </w:r>
      <w:r>
        <w:tab/>
      </w:r>
      <w:r>
        <w:tab/>
      </w:r>
      <w:r>
        <w:tab/>
      </w:r>
      <w:r>
        <w:tab/>
      </w:r>
      <w:r>
        <w:tab/>
      </w:r>
      <w:r>
        <w:tab/>
      </w:r>
      <w:r>
        <w:tab/>
      </w:r>
      <w:r>
        <w:tab/>
        <w:t xml:space="preserve">Period(s):  </w:t>
      </w:r>
      <w:r w:rsidR="007358DE">
        <w:t>1</w:t>
      </w:r>
      <w:proofErr w:type="gramStart"/>
      <w:r w:rsidR="007358DE">
        <w:t>,3,4,5,6,8</w:t>
      </w:r>
      <w:proofErr w:type="gramEnd"/>
    </w:p>
    <w:p w:rsidR="00BB2937" w:rsidRDefault="00BB2937"/>
    <w:tbl>
      <w:tblPr>
        <w:tblW w:w="0" w:type="auto"/>
        <w:tblInd w:w="108" w:type="dxa"/>
        <w:tblLayout w:type="fixed"/>
        <w:tblLook w:val="0000" w:firstRow="0" w:lastRow="0" w:firstColumn="0" w:lastColumn="0" w:noHBand="0" w:noVBand="0"/>
      </w:tblPr>
      <w:tblGrid>
        <w:gridCol w:w="6588"/>
        <w:gridCol w:w="1980"/>
        <w:gridCol w:w="2824"/>
        <w:gridCol w:w="3398"/>
      </w:tblGrid>
      <w:tr w:rsidR="00BB2937">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Learning Goals/TEKS/Resources</w:t>
            </w:r>
          </w:p>
        </w:tc>
        <w:tc>
          <w:tcPr>
            <w:tcW w:w="1980"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Assessment</w:t>
            </w:r>
          </w:p>
        </w:tc>
        <w:tc>
          <w:tcPr>
            <w:tcW w:w="2824"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Instructional Strategies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A400A2">
            <w:pPr>
              <w:snapToGrid w:val="0"/>
              <w:jc w:val="center"/>
              <w:rPr>
                <w:b/>
                <w:bCs/>
              </w:rPr>
            </w:pPr>
            <w:r>
              <w:rPr>
                <w:b/>
                <w:bCs/>
              </w:rPr>
              <w:t>WICR strategies</w:t>
            </w:r>
          </w:p>
        </w:tc>
      </w:tr>
      <w:tr w:rsidR="00BB2937">
        <w:trPr>
          <w:trHeight w:val="1754"/>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M</w:t>
            </w:r>
            <w:r>
              <w:rPr>
                <w:b w:val="0"/>
                <w:bCs w:val="0"/>
                <w:sz w:val="20"/>
                <w:szCs w:val="20"/>
              </w:rPr>
              <w:t xml:space="preserve">   </w:t>
            </w:r>
          </w:p>
          <w:bookmarkStart w:id="0" w:name="Text5"/>
          <w:p w:rsidR="007F6258" w:rsidRPr="007448CE" w:rsidRDefault="00BB2937" w:rsidP="007F6258">
            <w:pPr>
              <w:rPr>
                <w:b/>
                <w:bCs/>
                <w:sz w:val="20"/>
                <w:szCs w:val="20"/>
              </w:rPr>
            </w:pPr>
            <w:r>
              <w:rPr>
                <w:b/>
                <w:bCs/>
                <w:sz w:val="20"/>
                <w:szCs w:val="20"/>
              </w:rPr>
              <w:fldChar w:fldCharType="begin"/>
            </w:r>
            <w:r w:rsidR="00A400A2">
              <w:rPr>
                <w:sz w:val="20"/>
                <w:szCs w:val="20"/>
              </w:rPr>
              <w:instrText xml:space="preserve"> FILLIN "Text5"</w:instrText>
            </w:r>
            <w:r>
              <w:rPr>
                <w:b/>
                <w:bCs/>
                <w:sz w:val="20"/>
                <w:szCs w:val="20"/>
              </w:rPr>
              <w:fldChar w:fldCharType="separate"/>
            </w:r>
            <w:r w:rsidR="00A400A2" w:rsidRPr="007448CE">
              <w:rPr>
                <w:b/>
                <w:sz w:val="20"/>
                <w:szCs w:val="20"/>
              </w:rPr>
              <w:t>Topic:</w:t>
            </w:r>
            <w:r w:rsidR="007358DE" w:rsidRPr="007448CE">
              <w:rPr>
                <w:b/>
                <w:sz w:val="20"/>
                <w:szCs w:val="20"/>
              </w:rPr>
              <w:t xml:space="preserve"> </w:t>
            </w:r>
            <w:r w:rsidR="00B07104">
              <w:rPr>
                <w:b/>
                <w:sz w:val="20"/>
                <w:szCs w:val="20"/>
              </w:rPr>
              <w:t>Make-up/Catch up Day</w:t>
            </w:r>
          </w:p>
          <w:p w:rsidR="007F6258" w:rsidRPr="008860C0" w:rsidRDefault="007F6258" w:rsidP="007F6258">
            <w:pPr>
              <w:rPr>
                <w:bCs/>
                <w:sz w:val="20"/>
                <w:szCs w:val="20"/>
              </w:rPr>
            </w:pPr>
            <w:r>
              <w:rPr>
                <w:bCs/>
                <w:sz w:val="20"/>
                <w:szCs w:val="20"/>
              </w:rPr>
              <w:t>Goal:</w:t>
            </w:r>
            <w:r w:rsidR="007448CE">
              <w:rPr>
                <w:bCs/>
                <w:sz w:val="20"/>
                <w:szCs w:val="20"/>
              </w:rPr>
              <w:t xml:space="preserve"> </w:t>
            </w:r>
            <w:r w:rsidR="00214693">
              <w:rPr>
                <w:bCs/>
                <w:sz w:val="20"/>
                <w:szCs w:val="20"/>
              </w:rPr>
              <w:t xml:space="preserve">I will </w:t>
            </w:r>
            <w:r w:rsidR="00B07104">
              <w:rPr>
                <w:bCs/>
                <w:sz w:val="20"/>
                <w:szCs w:val="20"/>
              </w:rPr>
              <w:t>organize and catch-up my INB notes and work. I will retake failed quizzes/tests and/or will rewrite my letter to the editor if I received an 'emerging' score on my rubric.</w:t>
            </w:r>
          </w:p>
          <w:p w:rsidR="007F6258" w:rsidRPr="00993039" w:rsidRDefault="007F6258" w:rsidP="001E2AEB">
            <w:pPr>
              <w:rPr>
                <w:sz w:val="16"/>
                <w:szCs w:val="16"/>
              </w:rPr>
            </w:pPr>
            <w:r>
              <w:rPr>
                <w:bCs/>
                <w:sz w:val="20"/>
                <w:szCs w:val="20"/>
              </w:rPr>
              <w:t>TEKS:</w:t>
            </w:r>
            <w:r w:rsidR="009D03D1" w:rsidRPr="009D03D1">
              <w:rPr>
                <w:rFonts w:ascii="Calibri" w:hAnsi="Calibri" w:cs="Calibri"/>
                <w:b/>
                <w:bCs/>
                <w:color w:val="000000"/>
                <w:sz w:val="22"/>
                <w:szCs w:val="22"/>
                <w:lang w:eastAsia="en-US"/>
              </w:rPr>
              <w:t xml:space="preserve"> </w:t>
            </w:r>
            <w:r w:rsidR="003816C7" w:rsidRPr="003816C7">
              <w:rPr>
                <w:rFonts w:ascii="Calibri" w:hAnsi="Calibri" w:cs="Calibri"/>
                <w:bCs/>
                <w:color w:val="000000"/>
                <w:sz w:val="18"/>
                <w:szCs w:val="18"/>
                <w:lang w:eastAsia="en-US"/>
              </w:rPr>
              <w:t>7.6 Students understand, make inferences and draw conclusions about the structure and elements of fiction and provide evidence from the text to support their understanding.</w:t>
            </w:r>
            <w:r w:rsidR="00002770">
              <w:rPr>
                <w:rFonts w:ascii="Calibri" w:hAnsi="Calibri" w:cs="Calibri"/>
                <w:bCs/>
                <w:color w:val="000000"/>
                <w:sz w:val="18"/>
                <w:szCs w:val="18"/>
                <w:lang w:eastAsia="en-US"/>
              </w:rPr>
              <w:t xml:space="preserve"> 7.18 Students write persuasive texts to influence the attitudes or actions of a specific audience on specific issues. </w:t>
            </w:r>
          </w:p>
          <w:p w:rsidR="00DD10AD" w:rsidRDefault="00BB2937" w:rsidP="00EA2CA6">
            <w:pPr>
              <w:rPr>
                <w:sz w:val="16"/>
                <w:szCs w:val="16"/>
              </w:rPr>
            </w:pPr>
            <w:r>
              <w:rPr>
                <w:b/>
                <w:bCs/>
                <w:sz w:val="20"/>
                <w:szCs w:val="20"/>
              </w:rPr>
              <w:fldChar w:fldCharType="end"/>
            </w:r>
            <w:bookmarkEnd w:id="0"/>
          </w:p>
          <w:p w:rsidR="00EA2CA6" w:rsidRDefault="00EA2CA6" w:rsidP="00EA2CA6">
            <w:pPr>
              <w:rPr>
                <w:b/>
                <w:color w:val="7030A0"/>
                <w:sz w:val="20"/>
                <w:szCs w:val="20"/>
                <w:u w:val="single"/>
              </w:rPr>
            </w:pPr>
            <w:r>
              <w:rPr>
                <w:b/>
                <w:color w:val="7030A0"/>
                <w:sz w:val="20"/>
                <w:szCs w:val="20"/>
                <w:u w:val="single"/>
              </w:rPr>
              <w:t>Reading</w:t>
            </w:r>
          </w:p>
          <w:p w:rsidR="001E2AEB" w:rsidRDefault="00B07104" w:rsidP="001E2AEB">
            <w:pPr>
              <w:pStyle w:val="ListParagraph"/>
              <w:numPr>
                <w:ilvl w:val="0"/>
                <w:numId w:val="12"/>
              </w:numPr>
              <w:rPr>
                <w:color w:val="7030A0"/>
                <w:sz w:val="16"/>
                <w:szCs w:val="16"/>
              </w:rPr>
            </w:pPr>
            <w:r>
              <w:rPr>
                <w:color w:val="7030A0"/>
                <w:sz w:val="16"/>
                <w:szCs w:val="16"/>
              </w:rPr>
              <w:t>Organize and catch up in INB</w:t>
            </w:r>
          </w:p>
          <w:p w:rsidR="00B07104" w:rsidRDefault="00B07104" w:rsidP="001E2AEB">
            <w:pPr>
              <w:pStyle w:val="ListParagraph"/>
              <w:numPr>
                <w:ilvl w:val="0"/>
                <w:numId w:val="12"/>
              </w:numPr>
              <w:rPr>
                <w:color w:val="7030A0"/>
                <w:sz w:val="16"/>
                <w:szCs w:val="16"/>
              </w:rPr>
            </w:pPr>
            <w:r>
              <w:rPr>
                <w:color w:val="7030A0"/>
                <w:sz w:val="16"/>
                <w:szCs w:val="16"/>
              </w:rPr>
              <w:t>Quiz/Test retakes/makeups</w:t>
            </w:r>
          </w:p>
          <w:p w:rsidR="00B07104" w:rsidRDefault="00B07104" w:rsidP="001E2AEB">
            <w:pPr>
              <w:pStyle w:val="ListParagraph"/>
              <w:numPr>
                <w:ilvl w:val="0"/>
                <w:numId w:val="12"/>
              </w:numPr>
              <w:rPr>
                <w:color w:val="7030A0"/>
                <w:sz w:val="16"/>
                <w:szCs w:val="16"/>
              </w:rPr>
            </w:pPr>
            <w:r>
              <w:rPr>
                <w:color w:val="7030A0"/>
                <w:sz w:val="16"/>
                <w:szCs w:val="16"/>
              </w:rPr>
              <w:t>Submit outstanding SB Unit 2</w:t>
            </w:r>
          </w:p>
          <w:p w:rsidR="00B07104" w:rsidRPr="00C00BE4" w:rsidRDefault="00B07104" w:rsidP="001E2AEB">
            <w:pPr>
              <w:pStyle w:val="ListParagraph"/>
              <w:numPr>
                <w:ilvl w:val="0"/>
                <w:numId w:val="12"/>
              </w:numPr>
              <w:rPr>
                <w:color w:val="7030A0"/>
                <w:sz w:val="16"/>
                <w:szCs w:val="16"/>
              </w:rPr>
            </w:pPr>
            <w:r>
              <w:rPr>
                <w:color w:val="7030A0"/>
                <w:sz w:val="16"/>
                <w:szCs w:val="16"/>
              </w:rPr>
              <w:t>Rewrite “Letter to the Editor” if failed due to letter quality</w:t>
            </w:r>
          </w:p>
          <w:p w:rsidR="00EA2CA6" w:rsidRDefault="00EA2CA6" w:rsidP="00EA2CA6">
            <w:pPr>
              <w:rPr>
                <w:color w:val="7030A0"/>
                <w:sz w:val="16"/>
                <w:szCs w:val="16"/>
              </w:rPr>
            </w:pPr>
            <w:r>
              <w:rPr>
                <w:color w:val="7030A0"/>
                <w:sz w:val="16"/>
                <w:szCs w:val="16"/>
              </w:rPr>
              <w:t>-</w:t>
            </w:r>
          </w:p>
          <w:p w:rsidR="00EA2CA6" w:rsidRDefault="00EA2CA6" w:rsidP="00621ED4">
            <w:pPr>
              <w:rPr>
                <w:color w:val="C00000"/>
                <w:sz w:val="16"/>
                <w:szCs w:val="16"/>
              </w:rPr>
            </w:pPr>
            <w:r>
              <w:rPr>
                <w:color w:val="C00000"/>
                <w:sz w:val="16"/>
                <w:szCs w:val="16"/>
              </w:rPr>
              <w:t>DU</w:t>
            </w:r>
            <w:r w:rsidR="001E2AEB">
              <w:rPr>
                <w:color w:val="C00000"/>
                <w:sz w:val="16"/>
                <w:szCs w:val="16"/>
              </w:rPr>
              <w:t xml:space="preserve">E TODAY: </w:t>
            </w:r>
            <w:r w:rsidR="00621ED4">
              <w:rPr>
                <w:color w:val="C00000"/>
                <w:sz w:val="16"/>
                <w:szCs w:val="16"/>
              </w:rPr>
              <w:t>SB Unit 2 check, deadline for all retakes/makeup quizzes/tests</w:t>
            </w:r>
            <w:r w:rsidR="00A05860">
              <w:rPr>
                <w:color w:val="C00000"/>
                <w:sz w:val="16"/>
                <w:szCs w:val="16"/>
              </w:rPr>
              <w:t>, 4</w:t>
            </w:r>
            <w:r w:rsidR="00A05860" w:rsidRPr="00A05860">
              <w:rPr>
                <w:color w:val="C00000"/>
                <w:sz w:val="16"/>
                <w:szCs w:val="16"/>
                <w:vertAlign w:val="superscript"/>
              </w:rPr>
              <w:t>TH</w:t>
            </w:r>
            <w:r w:rsidR="00A05860">
              <w:rPr>
                <w:color w:val="C00000"/>
                <w:sz w:val="16"/>
                <w:szCs w:val="16"/>
              </w:rPr>
              <w:t xml:space="preserve"> 6 WEEKS READING LOGS</w:t>
            </w:r>
          </w:p>
          <w:p w:rsidR="00A937E2" w:rsidRDefault="00A937E2" w:rsidP="00621ED4">
            <w:pPr>
              <w:rPr>
                <w:color w:val="C00000"/>
                <w:sz w:val="16"/>
                <w:szCs w:val="16"/>
              </w:rPr>
            </w:pPr>
            <w:r>
              <w:rPr>
                <w:color w:val="C00000"/>
                <w:sz w:val="16"/>
                <w:szCs w:val="16"/>
              </w:rPr>
              <w:t xml:space="preserve">HW: all outstanding Part 1 literature circles will be held </w:t>
            </w:r>
            <w:r w:rsidR="002B3C05">
              <w:rPr>
                <w:color w:val="C00000"/>
                <w:sz w:val="16"/>
                <w:szCs w:val="16"/>
              </w:rPr>
              <w:t>Wednesday</w:t>
            </w:r>
            <w:r>
              <w:rPr>
                <w:color w:val="C00000"/>
                <w:sz w:val="16"/>
                <w:szCs w:val="16"/>
              </w:rPr>
              <w:t>. Please continue your currently assigned reading and journaling schedule.</w:t>
            </w:r>
          </w:p>
          <w:p w:rsidR="00555589" w:rsidRPr="008617A9" w:rsidRDefault="00555589" w:rsidP="00621ED4">
            <w:pPr>
              <w:rPr>
                <w:color w:val="C00000"/>
                <w:sz w:val="16"/>
                <w:szCs w:val="16"/>
              </w:rPr>
            </w:pPr>
          </w:p>
          <w:p w:rsidR="00EA2CA6" w:rsidRPr="002A651C" w:rsidRDefault="00EA2CA6" w:rsidP="00EA2CA6">
            <w:pPr>
              <w:rPr>
                <w:b/>
                <w:color w:val="00B050"/>
                <w:sz w:val="20"/>
                <w:szCs w:val="20"/>
                <w:u w:val="single"/>
              </w:rPr>
            </w:pPr>
            <w:r w:rsidRPr="002A651C">
              <w:rPr>
                <w:b/>
                <w:color w:val="00B050"/>
                <w:sz w:val="20"/>
                <w:szCs w:val="20"/>
                <w:u w:val="single"/>
              </w:rPr>
              <w:t>ELA</w:t>
            </w:r>
          </w:p>
          <w:p w:rsidR="00C00BE4" w:rsidRDefault="00A937E2" w:rsidP="00C00BE4">
            <w:pPr>
              <w:pStyle w:val="ListParagraph"/>
              <w:numPr>
                <w:ilvl w:val="0"/>
                <w:numId w:val="13"/>
              </w:numPr>
              <w:rPr>
                <w:color w:val="00B050"/>
                <w:sz w:val="16"/>
                <w:szCs w:val="16"/>
              </w:rPr>
            </w:pPr>
            <w:r>
              <w:rPr>
                <w:color w:val="00B050"/>
                <w:sz w:val="16"/>
                <w:szCs w:val="16"/>
              </w:rPr>
              <w:t>Rewrite “Letter to the Editor” – study student model with rubric notes; student read-alouds of exemplar work</w:t>
            </w:r>
          </w:p>
          <w:p w:rsidR="00A937E2" w:rsidRPr="00C00BE4" w:rsidRDefault="00A937E2" w:rsidP="00C00BE4">
            <w:pPr>
              <w:pStyle w:val="ListParagraph"/>
              <w:numPr>
                <w:ilvl w:val="0"/>
                <w:numId w:val="13"/>
              </w:numPr>
              <w:rPr>
                <w:color w:val="00B050"/>
                <w:sz w:val="16"/>
                <w:szCs w:val="16"/>
              </w:rPr>
            </w:pPr>
            <w:r>
              <w:rPr>
                <w:color w:val="00B050"/>
                <w:sz w:val="16"/>
                <w:szCs w:val="16"/>
              </w:rPr>
              <w:t>Quiz/Test retakes/makeups</w:t>
            </w:r>
          </w:p>
          <w:p w:rsidR="00EA2CA6" w:rsidRDefault="00EA2CA6" w:rsidP="00EA2CA6">
            <w:pPr>
              <w:rPr>
                <w:color w:val="00B050"/>
                <w:sz w:val="16"/>
                <w:szCs w:val="16"/>
              </w:rPr>
            </w:pPr>
          </w:p>
          <w:p w:rsidR="00EA2CA6" w:rsidRPr="00C664AD" w:rsidRDefault="00EA2CA6" w:rsidP="00EA2CA6">
            <w:pPr>
              <w:rPr>
                <w:color w:val="C00000"/>
                <w:sz w:val="16"/>
                <w:szCs w:val="16"/>
              </w:rPr>
            </w:pPr>
            <w:r w:rsidRPr="00C664AD">
              <w:rPr>
                <w:color w:val="C00000"/>
                <w:sz w:val="16"/>
                <w:szCs w:val="16"/>
              </w:rPr>
              <w:t xml:space="preserve">DUE TODAY: </w:t>
            </w:r>
            <w:r w:rsidR="00A937E2">
              <w:rPr>
                <w:color w:val="C00000"/>
                <w:sz w:val="16"/>
                <w:szCs w:val="16"/>
              </w:rPr>
              <w:t>: Late and/or corrected Letters to the Editor, deadline for all retakes/makeup quizzes/tests</w:t>
            </w:r>
          </w:p>
          <w:p w:rsidR="00EA2CA6" w:rsidRPr="00C664AD" w:rsidRDefault="00EA2CA6" w:rsidP="00EA2CA6">
            <w:pPr>
              <w:rPr>
                <w:color w:val="C00000"/>
                <w:sz w:val="16"/>
                <w:szCs w:val="16"/>
              </w:rPr>
            </w:pPr>
            <w:r w:rsidRPr="00C664AD">
              <w:rPr>
                <w:color w:val="C00000"/>
                <w:sz w:val="16"/>
                <w:szCs w:val="16"/>
              </w:rPr>
              <w:t xml:space="preserve">HW: </w:t>
            </w:r>
            <w:hyperlink r:id="rId7" w:history="1">
              <w:proofErr w:type="gramStart"/>
              <w:r w:rsidR="00A937E2" w:rsidRPr="008679C8">
                <w:rPr>
                  <w:rStyle w:val="Hyperlink"/>
                  <w:sz w:val="16"/>
                  <w:szCs w:val="16"/>
                </w:rPr>
                <w:t>www.chompchomp.com</w:t>
              </w:r>
            </w:hyperlink>
            <w:r w:rsidR="00A937E2">
              <w:rPr>
                <w:color w:val="C00000"/>
                <w:sz w:val="16"/>
                <w:szCs w:val="16"/>
              </w:rPr>
              <w:t xml:space="preserve"> – go</w:t>
            </w:r>
            <w:proofErr w:type="gramEnd"/>
            <w:r w:rsidR="00A937E2">
              <w:rPr>
                <w:color w:val="C00000"/>
                <w:sz w:val="16"/>
                <w:szCs w:val="16"/>
              </w:rPr>
              <w:t xml:space="preserve"> to presentations page and view the presentation for “Parallel Structure.” Take notes on the next clean page of your INB grammar section. Complete the handout received in class along with viewing the PowerPoint. Due on FRIDAY.</w:t>
            </w:r>
          </w:p>
          <w:p w:rsidR="00EA2CA6" w:rsidRPr="00EA2CA6" w:rsidRDefault="00EA2CA6" w:rsidP="00EA2CA6">
            <w:pPr>
              <w:rPr>
                <w:sz w:val="16"/>
                <w:szCs w:val="16"/>
              </w:rPr>
            </w:pPr>
          </w:p>
        </w:tc>
        <w:bookmarkStart w:id="1" w:name="Check1"/>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bookmarkEnd w:id="1"/>
            <w:r w:rsidR="00A400A2">
              <w:rPr>
                <w:sz w:val="20"/>
              </w:rPr>
              <w:t xml:space="preserve">Test         </w:t>
            </w:r>
          </w:p>
          <w:bookmarkStart w:id="2" w:name="Check2"/>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bookmarkEnd w:id="2"/>
            <w:r w:rsidR="00A400A2">
              <w:rPr>
                <w:sz w:val="20"/>
              </w:rPr>
              <w:t xml:space="preserve">Quiz    </w:t>
            </w:r>
          </w:p>
          <w:bookmarkStart w:id="3" w:name="Check5"/>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bookmarkEnd w:id="3"/>
            <w:r w:rsidR="00A400A2">
              <w:rPr>
                <w:sz w:val="20"/>
              </w:rPr>
              <w:t>Portfolio</w:t>
            </w:r>
          </w:p>
          <w:bookmarkStart w:id="4" w:name="Check6"/>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bookmarkEnd w:id="4"/>
            <w:r w:rsidR="00A400A2">
              <w:rPr>
                <w:sz w:val="20"/>
              </w:rPr>
              <w:t>Project</w:t>
            </w:r>
          </w:p>
          <w:bookmarkStart w:id="5" w:name="Check7"/>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bookmarkEnd w:id="5"/>
            <w:r w:rsidR="00A400A2">
              <w:rPr>
                <w:sz w:val="20"/>
              </w:rPr>
              <w:t>Ind. Practice/</w:t>
            </w:r>
            <w:proofErr w:type="spellStart"/>
            <w:r w:rsidR="00A400A2">
              <w:rPr>
                <w:sz w:val="20"/>
              </w:rPr>
              <w:t>Hwk</w:t>
            </w:r>
            <w:proofErr w:type="spellEnd"/>
            <w:r w:rsidR="00A400A2">
              <w:rPr>
                <w:sz w:val="20"/>
              </w:rPr>
              <w:t>.</w:t>
            </w:r>
          </w:p>
          <w:p w:rsidR="00BB2937" w:rsidRDefault="00A400A2">
            <w:pPr>
              <w:rPr>
                <w:sz w:val="20"/>
              </w:rPr>
            </w:pPr>
            <w:r>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Other </w:t>
            </w:r>
            <w:bookmarkStart w:id="6" w:name="Text30"/>
            <w:r>
              <w:rPr>
                <w:sz w:val="20"/>
              </w:rPr>
              <w:fldChar w:fldCharType="begin"/>
            </w:r>
            <w:r w:rsidR="00A400A2">
              <w:rPr>
                <w:sz w:val="20"/>
              </w:rPr>
              <w:instrText xml:space="preserve"> FILLIN "Text30"</w:instrText>
            </w:r>
            <w:r>
              <w:rPr>
                <w:sz w:val="20"/>
              </w:rPr>
              <w:fldChar w:fldCharType="separate"/>
            </w:r>
            <w:r w:rsidR="00A400A2">
              <w:rPr>
                <w:sz w:val="20"/>
              </w:rPr>
              <w:t>     </w:t>
            </w:r>
            <w:r>
              <w:rPr>
                <w:sz w:val="20"/>
              </w:rPr>
              <w:fldChar w:fldCharType="end"/>
            </w:r>
            <w:bookmarkEnd w:id="6"/>
          </w:p>
        </w:tc>
        <w:bookmarkStart w:id="7" w:name="Check10"/>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bookmarkEnd w:id="7"/>
            <w:r w:rsidR="00A400A2">
              <w:rPr>
                <w:sz w:val="20"/>
              </w:rPr>
              <w:t xml:space="preserve"> Lecture</w:t>
            </w:r>
          </w:p>
          <w:bookmarkStart w:id="8" w:name="Check11"/>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bookmarkEnd w:id="8"/>
            <w:r w:rsidR="00A400A2">
              <w:rPr>
                <w:sz w:val="20"/>
              </w:rPr>
              <w:t xml:space="preserve"> Teacher Modeling</w:t>
            </w:r>
          </w:p>
          <w:bookmarkStart w:id="9" w:name="Check12"/>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bookmarkEnd w:id="9"/>
            <w:r w:rsidR="00A400A2">
              <w:rPr>
                <w:sz w:val="20"/>
              </w:rPr>
              <w:t xml:space="preserve"> Technology</w:t>
            </w:r>
          </w:p>
          <w:bookmarkStart w:id="10" w:name="Check13"/>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bookmarkEnd w:id="10"/>
            <w:r w:rsidR="00A400A2">
              <w:rPr>
                <w:sz w:val="20"/>
              </w:rPr>
              <w:t xml:space="preserve"> Small Group</w:t>
            </w:r>
          </w:p>
          <w:bookmarkStart w:id="11" w:name="Check14"/>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bookmarkEnd w:id="11"/>
            <w:r w:rsidR="00A400A2">
              <w:rPr>
                <w:sz w:val="20"/>
              </w:rPr>
              <w:t xml:space="preserve"> Class/Group Discussion</w:t>
            </w:r>
          </w:p>
          <w:bookmarkStart w:id="12" w:name="Check15"/>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bookmarkEnd w:id="12"/>
            <w:r w:rsidR="00A400A2">
              <w:rPr>
                <w:sz w:val="20"/>
              </w:rPr>
              <w:t xml:space="preserve"> Question/Answer</w:t>
            </w:r>
          </w:p>
          <w:bookmarkStart w:id="13" w:name="Check16"/>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bookmarkEnd w:id="13"/>
            <w:r w:rsidR="00A400A2">
              <w:rPr>
                <w:sz w:val="20"/>
              </w:rPr>
              <w:t xml:space="preserve"> Guided Practice</w:t>
            </w:r>
          </w:p>
        </w:tc>
        <w:bookmarkStart w:id="14" w:name="Check20"/>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bookmarkEnd w:id="14"/>
            <w:r w:rsidR="00A400A2">
              <w:rPr>
                <w:sz w:val="20"/>
              </w:rPr>
              <w:t>Cornell Notes:</w:t>
            </w:r>
            <w:bookmarkStart w:id="15" w:name="Text10"/>
            <w:r>
              <w:rPr>
                <w:sz w:val="20"/>
              </w:rPr>
              <w:fldChar w:fldCharType="begin"/>
            </w:r>
            <w:r w:rsidR="00A400A2">
              <w:rPr>
                <w:sz w:val="20"/>
              </w:rPr>
              <w:instrText xml:space="preserve"> FILLIN "Text10"</w:instrText>
            </w:r>
            <w:r>
              <w:rPr>
                <w:sz w:val="20"/>
              </w:rPr>
              <w:fldChar w:fldCharType="separate"/>
            </w:r>
            <w:r w:rsidR="00A400A2">
              <w:rPr>
                <w:sz w:val="20"/>
              </w:rPr>
              <w:t>     </w:t>
            </w:r>
            <w:r>
              <w:rPr>
                <w:sz w:val="20"/>
              </w:rPr>
              <w:fldChar w:fldCharType="end"/>
            </w:r>
            <w:bookmarkEnd w:id="15"/>
          </w:p>
          <w:bookmarkStart w:id="16" w:name="Check21"/>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bookmarkEnd w:id="16"/>
            <w:r w:rsidR="00A400A2">
              <w:rPr>
                <w:sz w:val="20"/>
              </w:rPr>
              <w:t>Socratic Seminar:</w:t>
            </w:r>
            <w:bookmarkStart w:id="17" w:name="Text11"/>
            <w:r>
              <w:rPr>
                <w:sz w:val="20"/>
              </w:rPr>
              <w:fldChar w:fldCharType="begin"/>
            </w:r>
            <w:r w:rsidR="00A400A2">
              <w:rPr>
                <w:sz w:val="20"/>
              </w:rPr>
              <w:instrText xml:space="preserve"> FILLIN "Text11"</w:instrText>
            </w:r>
            <w:r>
              <w:rPr>
                <w:sz w:val="20"/>
              </w:rPr>
              <w:fldChar w:fldCharType="separate"/>
            </w:r>
            <w:r w:rsidR="00A400A2">
              <w:rPr>
                <w:sz w:val="20"/>
              </w:rPr>
              <w:t>     </w:t>
            </w:r>
            <w:r>
              <w:rPr>
                <w:sz w:val="20"/>
              </w:rPr>
              <w:fldChar w:fldCharType="end"/>
            </w:r>
            <w:bookmarkEnd w:id="17"/>
          </w:p>
          <w:bookmarkStart w:id="18" w:name="Check22"/>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bookmarkEnd w:id="18"/>
            <w:r w:rsidR="00A400A2">
              <w:rPr>
                <w:sz w:val="20"/>
              </w:rPr>
              <w:t>Philosophic Chairs:</w:t>
            </w:r>
            <w:bookmarkStart w:id="19" w:name="Text12"/>
            <w:r>
              <w:rPr>
                <w:sz w:val="20"/>
              </w:rPr>
              <w:fldChar w:fldCharType="begin"/>
            </w:r>
            <w:r w:rsidR="00A400A2">
              <w:rPr>
                <w:sz w:val="20"/>
              </w:rPr>
              <w:instrText xml:space="preserve"> FILLIN "Text12"</w:instrText>
            </w:r>
            <w:r>
              <w:rPr>
                <w:sz w:val="20"/>
              </w:rPr>
              <w:fldChar w:fldCharType="separate"/>
            </w:r>
            <w:r w:rsidR="00A400A2">
              <w:rPr>
                <w:sz w:val="20"/>
              </w:rPr>
              <w:t>     </w:t>
            </w:r>
            <w:r>
              <w:rPr>
                <w:sz w:val="20"/>
              </w:rPr>
              <w:fldChar w:fldCharType="end"/>
            </w:r>
            <w:bookmarkEnd w:id="19"/>
          </w:p>
          <w:bookmarkStart w:id="20" w:name="Check23"/>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bookmarkEnd w:id="20"/>
            <w:r w:rsidR="00A400A2">
              <w:rPr>
                <w:sz w:val="20"/>
              </w:rPr>
              <w:t>Quick Writes:</w:t>
            </w:r>
            <w:bookmarkStart w:id="21" w:name="Text13"/>
            <w:r>
              <w:rPr>
                <w:sz w:val="20"/>
              </w:rPr>
              <w:fldChar w:fldCharType="begin"/>
            </w:r>
            <w:r w:rsidR="00A400A2">
              <w:rPr>
                <w:sz w:val="20"/>
              </w:rPr>
              <w:instrText xml:space="preserve"> FILLIN "Text13"</w:instrText>
            </w:r>
            <w:r>
              <w:rPr>
                <w:sz w:val="20"/>
              </w:rPr>
              <w:fldChar w:fldCharType="separate"/>
            </w:r>
            <w:r w:rsidR="00A400A2">
              <w:rPr>
                <w:sz w:val="20"/>
              </w:rPr>
              <w:t>     </w:t>
            </w:r>
            <w:r>
              <w:rPr>
                <w:sz w:val="20"/>
              </w:rPr>
              <w:fldChar w:fldCharType="end"/>
            </w:r>
            <w:bookmarkEnd w:id="21"/>
          </w:p>
          <w:bookmarkStart w:id="22" w:name="Check17"/>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bookmarkEnd w:id="22"/>
            <w:r w:rsidR="00A400A2">
              <w:rPr>
                <w:sz w:val="20"/>
              </w:rPr>
              <w:t xml:space="preserve"> Learning Logs:</w:t>
            </w:r>
          </w:p>
          <w:bookmarkStart w:id="23" w:name="Check18"/>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bookmarkEnd w:id="23"/>
            <w:r w:rsidR="00A400A2">
              <w:rPr>
                <w:sz w:val="20"/>
              </w:rPr>
              <w:t xml:space="preserve"> Inquiry Method:</w:t>
            </w:r>
          </w:p>
          <w:bookmarkStart w:id="24" w:name="Check19"/>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bookmarkEnd w:id="24"/>
            <w:r w:rsidR="00A400A2">
              <w:rPr>
                <w:sz w:val="20"/>
              </w:rPr>
              <w:t xml:space="preserve"> Other </w:t>
            </w:r>
            <w:bookmarkStart w:id="25" w:name="Text35"/>
            <w:r>
              <w:rPr>
                <w:sz w:val="20"/>
              </w:rPr>
              <w:fldChar w:fldCharType="begin"/>
            </w:r>
            <w:r w:rsidR="00A400A2">
              <w:rPr>
                <w:sz w:val="20"/>
              </w:rPr>
              <w:instrText xml:space="preserve"> FILLIN "Text35"</w:instrText>
            </w:r>
            <w:r>
              <w:rPr>
                <w:sz w:val="20"/>
              </w:rPr>
              <w:fldChar w:fldCharType="separate"/>
            </w:r>
            <w:r w:rsidR="00A400A2">
              <w:rPr>
                <w:sz w:val="20"/>
              </w:rPr>
              <w:t>     </w:t>
            </w:r>
            <w:r>
              <w:rPr>
                <w:sz w:val="20"/>
              </w:rPr>
              <w:fldChar w:fldCharType="end"/>
            </w:r>
            <w:bookmarkEnd w:id="25"/>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t>T</w:t>
            </w:r>
            <w:r>
              <w:rPr>
                <w:b w:val="0"/>
                <w:bCs w:val="0"/>
                <w:sz w:val="20"/>
                <w:szCs w:val="20"/>
              </w:rPr>
              <w:t xml:space="preserve">  </w:t>
            </w:r>
          </w:p>
          <w:bookmarkStart w:id="26" w:name="Text6"/>
          <w:p w:rsidR="00EA2CA6" w:rsidRPr="00480409" w:rsidRDefault="00BB2937" w:rsidP="00EA2CA6">
            <w:pPr>
              <w:rPr>
                <w:i/>
                <w:sz w:val="20"/>
                <w:szCs w:val="20"/>
                <w:u w:val="single"/>
              </w:rPr>
            </w:pPr>
            <w:r>
              <w:rPr>
                <w:b/>
                <w:bCs/>
                <w:sz w:val="20"/>
                <w:szCs w:val="20"/>
              </w:rPr>
              <w:fldChar w:fldCharType="begin"/>
            </w:r>
            <w:r w:rsidR="00A400A2">
              <w:rPr>
                <w:sz w:val="20"/>
                <w:szCs w:val="20"/>
              </w:rPr>
              <w:instrText xml:space="preserve"> FILLIN "Text6"</w:instrText>
            </w:r>
            <w:r>
              <w:rPr>
                <w:b/>
                <w:bCs/>
                <w:sz w:val="20"/>
                <w:szCs w:val="20"/>
              </w:rPr>
              <w:fldChar w:fldCharType="separate"/>
            </w:r>
            <w:r w:rsidR="00EA2CA6">
              <w:rPr>
                <w:sz w:val="20"/>
                <w:szCs w:val="20"/>
              </w:rPr>
              <w:t>Topic:</w:t>
            </w:r>
            <w:r w:rsidR="00993039">
              <w:rPr>
                <w:sz w:val="20"/>
                <w:szCs w:val="20"/>
              </w:rPr>
              <w:t xml:space="preserve"> </w:t>
            </w:r>
            <w:r w:rsidR="00C60196">
              <w:rPr>
                <w:sz w:val="20"/>
                <w:szCs w:val="20"/>
              </w:rPr>
              <w:t>Critical Narrative Revision</w:t>
            </w:r>
            <w:r w:rsidR="00480409">
              <w:rPr>
                <w:sz w:val="20"/>
                <w:szCs w:val="20"/>
              </w:rPr>
              <w:t xml:space="preserve">, Literature Circles, Figurative Language in </w:t>
            </w:r>
            <w:r w:rsidR="00480409">
              <w:rPr>
                <w:i/>
                <w:sz w:val="20"/>
                <w:szCs w:val="20"/>
                <w:u w:val="single"/>
              </w:rPr>
              <w:t>Tangerine</w:t>
            </w:r>
          </w:p>
          <w:p w:rsidR="00EA2CA6" w:rsidRDefault="00080576" w:rsidP="00EA2CA6">
            <w:pPr>
              <w:rPr>
                <w:sz w:val="20"/>
                <w:szCs w:val="20"/>
              </w:rPr>
            </w:pPr>
            <w:r>
              <w:rPr>
                <w:sz w:val="20"/>
                <w:szCs w:val="20"/>
              </w:rPr>
              <w:t xml:space="preserve">Goal: </w:t>
            </w:r>
            <w:r w:rsidR="00B21C30">
              <w:rPr>
                <w:bCs/>
                <w:sz w:val="20"/>
                <w:szCs w:val="20"/>
              </w:rPr>
              <w:t xml:space="preserve"> I will revise my narrative writing for clarity of ideas, thoughts and feelings, sensory detail, and sentence variety.</w:t>
            </w:r>
          </w:p>
          <w:p w:rsidR="00CA7FC7" w:rsidRPr="00993039" w:rsidRDefault="00993039" w:rsidP="004443B2">
            <w:pPr>
              <w:rPr>
                <w:sz w:val="16"/>
                <w:szCs w:val="16"/>
              </w:rPr>
            </w:pPr>
            <w:r>
              <w:rPr>
                <w:sz w:val="20"/>
                <w:szCs w:val="20"/>
              </w:rPr>
              <w:t xml:space="preserve">TEKS: </w:t>
            </w:r>
            <w:r w:rsidR="00F92D04">
              <w:rPr>
                <w:sz w:val="20"/>
                <w:szCs w:val="20"/>
              </w:rPr>
              <w:t xml:space="preserve"> 7.14C - revise drafts to ensure precise word choice and vivid images; consistent point of view; use of simple, compound, and complex sentences; internal and external coherence; and the use of effective transitions</w:t>
            </w:r>
          </w:p>
          <w:p w:rsidR="004443B2" w:rsidRDefault="004443B2" w:rsidP="00984F38">
            <w:pPr>
              <w:pStyle w:val="Heading2"/>
              <w:numPr>
                <w:ilvl w:val="0"/>
                <w:numId w:val="0"/>
              </w:numPr>
              <w:rPr>
                <w:b w:val="0"/>
                <w:bCs w:val="0"/>
                <w:sz w:val="20"/>
                <w:szCs w:val="20"/>
              </w:rPr>
            </w:pPr>
          </w:p>
          <w:p w:rsidR="00BB2937" w:rsidRDefault="00A400A2" w:rsidP="00E461F6">
            <w:pPr>
              <w:pStyle w:val="Heading2"/>
              <w:tabs>
                <w:tab w:val="left" w:pos="0"/>
              </w:tabs>
              <w:rPr>
                <w:b w:val="0"/>
                <w:bCs w:val="0"/>
                <w:sz w:val="20"/>
                <w:szCs w:val="20"/>
              </w:rPr>
            </w:pPr>
            <w:r w:rsidRPr="004E3DAB">
              <w:rPr>
                <w:bCs w:val="0"/>
                <w:sz w:val="20"/>
                <w:szCs w:val="20"/>
              </w:rPr>
              <w:t>Assignment(s)</w:t>
            </w:r>
            <w:r>
              <w:rPr>
                <w:b w:val="0"/>
                <w:bCs w:val="0"/>
                <w:sz w:val="20"/>
                <w:szCs w:val="20"/>
              </w:rPr>
              <w:t>:</w:t>
            </w:r>
            <w:r w:rsidR="00BB2937">
              <w:rPr>
                <w:b w:val="0"/>
                <w:bCs w:val="0"/>
                <w:sz w:val="20"/>
                <w:szCs w:val="20"/>
              </w:rPr>
              <w:fldChar w:fldCharType="end"/>
            </w:r>
            <w:bookmarkEnd w:id="26"/>
          </w:p>
          <w:p w:rsidR="00EA2CA6" w:rsidRDefault="00EA2CA6" w:rsidP="00EA2CA6">
            <w:pPr>
              <w:rPr>
                <w:b/>
                <w:color w:val="7030A0"/>
                <w:sz w:val="20"/>
                <w:szCs w:val="20"/>
                <w:u w:val="single"/>
              </w:rPr>
            </w:pPr>
            <w:r>
              <w:rPr>
                <w:b/>
                <w:color w:val="7030A0"/>
                <w:sz w:val="20"/>
                <w:szCs w:val="20"/>
                <w:u w:val="single"/>
              </w:rPr>
              <w:t>Reading</w:t>
            </w:r>
          </w:p>
          <w:p w:rsidR="00EA2CA6" w:rsidRDefault="00B7122B" w:rsidP="0021125E">
            <w:pPr>
              <w:pStyle w:val="ListParagraph"/>
              <w:numPr>
                <w:ilvl w:val="0"/>
                <w:numId w:val="14"/>
              </w:numPr>
              <w:rPr>
                <w:color w:val="7030A0"/>
                <w:sz w:val="16"/>
                <w:szCs w:val="16"/>
              </w:rPr>
            </w:pPr>
            <w:r>
              <w:rPr>
                <w:color w:val="7030A0"/>
                <w:sz w:val="16"/>
                <w:szCs w:val="16"/>
              </w:rPr>
              <w:t>Flocabulary Unit 3 (p1)/</w:t>
            </w:r>
            <w:r w:rsidRPr="00B7122B">
              <w:rPr>
                <w:i/>
                <w:color w:val="7030A0"/>
                <w:sz w:val="16"/>
                <w:szCs w:val="16"/>
                <w:u w:val="single"/>
              </w:rPr>
              <w:t>Tangerine</w:t>
            </w:r>
            <w:r>
              <w:rPr>
                <w:color w:val="7030A0"/>
                <w:sz w:val="16"/>
                <w:szCs w:val="16"/>
              </w:rPr>
              <w:t xml:space="preserve">  Kahoot quiz part 1 (p3/4)</w:t>
            </w:r>
          </w:p>
          <w:p w:rsidR="00A144E4" w:rsidRPr="00A2546D" w:rsidRDefault="00B7122B" w:rsidP="00A2546D">
            <w:pPr>
              <w:pStyle w:val="ListParagraph"/>
              <w:numPr>
                <w:ilvl w:val="0"/>
                <w:numId w:val="14"/>
              </w:numPr>
              <w:rPr>
                <w:color w:val="7030A0"/>
                <w:sz w:val="16"/>
                <w:szCs w:val="16"/>
              </w:rPr>
            </w:pPr>
            <w:r>
              <w:rPr>
                <w:color w:val="7030A0"/>
                <w:sz w:val="16"/>
                <w:szCs w:val="16"/>
              </w:rPr>
              <w:t>SB – Choices and Consequences 2 (p1) 2</w:t>
            </w:r>
            <w:r w:rsidRPr="00B7122B">
              <w:rPr>
                <w:color w:val="7030A0"/>
                <w:sz w:val="16"/>
                <w:szCs w:val="16"/>
                <w:vertAlign w:val="superscript"/>
              </w:rPr>
              <w:t>nd</w:t>
            </w:r>
            <w:r>
              <w:rPr>
                <w:color w:val="7030A0"/>
                <w:sz w:val="16"/>
                <w:szCs w:val="16"/>
              </w:rPr>
              <w:t xml:space="preserve"> Literature Circle (p3/4)</w:t>
            </w:r>
          </w:p>
          <w:p w:rsidR="00EA2CA6" w:rsidRDefault="00A05860" w:rsidP="00EA2CA6">
            <w:pPr>
              <w:rPr>
                <w:color w:val="C00000"/>
                <w:sz w:val="16"/>
                <w:szCs w:val="16"/>
              </w:rPr>
            </w:pPr>
            <w:r>
              <w:rPr>
                <w:color w:val="C00000"/>
                <w:sz w:val="16"/>
                <w:szCs w:val="16"/>
              </w:rPr>
              <w:t>DUE TODAY: LATE 4</w:t>
            </w:r>
            <w:r w:rsidRPr="00A05860">
              <w:rPr>
                <w:color w:val="C00000"/>
                <w:sz w:val="16"/>
                <w:szCs w:val="16"/>
                <w:vertAlign w:val="superscript"/>
              </w:rPr>
              <w:t>TH</w:t>
            </w:r>
            <w:r>
              <w:rPr>
                <w:color w:val="C00000"/>
                <w:sz w:val="16"/>
                <w:szCs w:val="16"/>
              </w:rPr>
              <w:t xml:space="preserve"> SIX WEEKS READING LOGS</w:t>
            </w:r>
          </w:p>
          <w:p w:rsidR="00A05860" w:rsidRDefault="00A144E4" w:rsidP="00A05860">
            <w:pPr>
              <w:rPr>
                <w:color w:val="C00000"/>
                <w:sz w:val="16"/>
                <w:szCs w:val="16"/>
              </w:rPr>
            </w:pPr>
            <w:r>
              <w:rPr>
                <w:color w:val="C00000"/>
                <w:sz w:val="16"/>
                <w:szCs w:val="16"/>
              </w:rPr>
              <w:t xml:space="preserve">HW:  </w:t>
            </w:r>
            <w:r w:rsidR="00A05860">
              <w:rPr>
                <w:color w:val="C00000"/>
                <w:sz w:val="16"/>
                <w:szCs w:val="16"/>
              </w:rPr>
              <w:t>all outstanding Part 1 literature circles will be held Wednesday. Please continue your currently assigned reading and journaling schedule.</w:t>
            </w:r>
          </w:p>
          <w:p w:rsidR="008617A9" w:rsidRPr="008617A9" w:rsidRDefault="008617A9" w:rsidP="008617A9">
            <w:pPr>
              <w:rPr>
                <w:color w:val="C00000"/>
                <w:sz w:val="16"/>
                <w:szCs w:val="16"/>
              </w:rPr>
            </w:pPr>
          </w:p>
          <w:p w:rsidR="00EA2CA6" w:rsidRDefault="00EA2CA6" w:rsidP="00EA2CA6">
            <w:pPr>
              <w:rPr>
                <w:color w:val="C00000"/>
                <w:sz w:val="16"/>
                <w:szCs w:val="16"/>
              </w:rPr>
            </w:pPr>
          </w:p>
          <w:p w:rsidR="00EA2CA6" w:rsidRPr="002A651C" w:rsidRDefault="00EA2CA6" w:rsidP="00EA2CA6">
            <w:pPr>
              <w:rPr>
                <w:b/>
                <w:color w:val="00B050"/>
                <w:sz w:val="20"/>
                <w:szCs w:val="20"/>
                <w:u w:val="single"/>
              </w:rPr>
            </w:pPr>
            <w:r w:rsidRPr="002A651C">
              <w:rPr>
                <w:b/>
                <w:color w:val="00B050"/>
                <w:sz w:val="20"/>
                <w:szCs w:val="20"/>
                <w:u w:val="single"/>
              </w:rPr>
              <w:t>ELA</w:t>
            </w:r>
          </w:p>
          <w:p w:rsidR="00B7122B" w:rsidRDefault="00B7122B" w:rsidP="008617A9">
            <w:pPr>
              <w:pStyle w:val="ListParagraph"/>
              <w:numPr>
                <w:ilvl w:val="0"/>
                <w:numId w:val="15"/>
              </w:numPr>
              <w:rPr>
                <w:color w:val="00B050"/>
                <w:sz w:val="16"/>
                <w:szCs w:val="16"/>
              </w:rPr>
            </w:pPr>
            <w:r>
              <w:rPr>
                <w:color w:val="00B050"/>
                <w:sz w:val="16"/>
                <w:szCs w:val="16"/>
              </w:rPr>
              <w:t>Subject/Verb Agreement</w:t>
            </w:r>
          </w:p>
          <w:p w:rsidR="008617A9" w:rsidRPr="008617A9" w:rsidRDefault="008617A9" w:rsidP="008617A9">
            <w:pPr>
              <w:pStyle w:val="ListParagraph"/>
              <w:numPr>
                <w:ilvl w:val="0"/>
                <w:numId w:val="15"/>
              </w:numPr>
              <w:rPr>
                <w:color w:val="00B050"/>
                <w:sz w:val="16"/>
                <w:szCs w:val="16"/>
              </w:rPr>
            </w:pPr>
            <w:r>
              <w:rPr>
                <w:color w:val="00B050"/>
                <w:sz w:val="16"/>
                <w:szCs w:val="16"/>
              </w:rPr>
              <w:lastRenderedPageBreak/>
              <w:t>Critical Essay Revision: Midterm Personal Narrative [score point group meetings, model essay analysis, begin revision activities</w:t>
            </w:r>
          </w:p>
          <w:p w:rsidR="00EA2CA6" w:rsidRDefault="00EA2CA6" w:rsidP="00EA2CA6">
            <w:pPr>
              <w:rPr>
                <w:color w:val="00B050"/>
                <w:sz w:val="16"/>
                <w:szCs w:val="16"/>
              </w:rPr>
            </w:pPr>
          </w:p>
          <w:p w:rsidR="00EA2CA6" w:rsidRPr="00C664AD" w:rsidRDefault="00EA2CA6" w:rsidP="00EA2CA6">
            <w:pPr>
              <w:rPr>
                <w:color w:val="C00000"/>
                <w:sz w:val="16"/>
                <w:szCs w:val="16"/>
              </w:rPr>
            </w:pPr>
            <w:r w:rsidRPr="00C664AD">
              <w:rPr>
                <w:color w:val="C00000"/>
                <w:sz w:val="16"/>
                <w:szCs w:val="16"/>
              </w:rPr>
              <w:t xml:space="preserve">DUE TODAY: </w:t>
            </w:r>
            <w:r w:rsidR="00F00DD4">
              <w:rPr>
                <w:color w:val="C00000"/>
                <w:sz w:val="16"/>
                <w:szCs w:val="16"/>
              </w:rPr>
              <w:t>late “Letter to the Editor” assignments</w:t>
            </w:r>
          </w:p>
          <w:p w:rsidR="00EA2CA6" w:rsidRPr="00C664AD" w:rsidRDefault="00EA2CA6" w:rsidP="00EA2CA6">
            <w:pPr>
              <w:rPr>
                <w:color w:val="C00000"/>
                <w:sz w:val="16"/>
                <w:szCs w:val="16"/>
              </w:rPr>
            </w:pPr>
            <w:r w:rsidRPr="00C664AD">
              <w:rPr>
                <w:color w:val="C00000"/>
                <w:sz w:val="16"/>
                <w:szCs w:val="16"/>
              </w:rPr>
              <w:t xml:space="preserve">HW: </w:t>
            </w:r>
            <w:hyperlink r:id="rId8" w:history="1">
              <w:proofErr w:type="gramStart"/>
              <w:r w:rsidR="00A05860" w:rsidRPr="008679C8">
                <w:rPr>
                  <w:rStyle w:val="Hyperlink"/>
                  <w:sz w:val="16"/>
                  <w:szCs w:val="16"/>
                </w:rPr>
                <w:t>www.chompchomp.com</w:t>
              </w:r>
            </w:hyperlink>
            <w:r w:rsidR="00A05860">
              <w:rPr>
                <w:color w:val="C00000"/>
                <w:sz w:val="16"/>
                <w:szCs w:val="16"/>
              </w:rPr>
              <w:t xml:space="preserve"> – go</w:t>
            </w:r>
            <w:proofErr w:type="gramEnd"/>
            <w:r w:rsidR="00A05860">
              <w:rPr>
                <w:color w:val="C00000"/>
                <w:sz w:val="16"/>
                <w:szCs w:val="16"/>
              </w:rPr>
              <w:t xml:space="preserve"> to presentations page and view the presentation for “Parallel Structure.” Take notes on the next clean page of your INB grammar section. Complete the handout received in class along with viewing the PowerPoint. Due on FRIDAY.</w:t>
            </w:r>
          </w:p>
          <w:p w:rsidR="00DD10AD" w:rsidRPr="00EA2CA6" w:rsidRDefault="00DD10AD" w:rsidP="00EA2CA6">
            <w:pPr>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Other </w:t>
            </w:r>
            <w:bookmarkStart w:id="27" w:name="Text31"/>
            <w:r>
              <w:rPr>
                <w:sz w:val="20"/>
              </w:rPr>
              <w:fldChar w:fldCharType="begin"/>
            </w:r>
            <w:r w:rsidR="00A400A2">
              <w:rPr>
                <w:sz w:val="20"/>
              </w:rPr>
              <w:instrText xml:space="preserve"> FILLIN "Text31"</w:instrText>
            </w:r>
            <w:r>
              <w:rPr>
                <w:sz w:val="20"/>
              </w:rPr>
              <w:fldChar w:fldCharType="separate"/>
            </w:r>
            <w:r w:rsidR="00A400A2">
              <w:rPr>
                <w:sz w:val="20"/>
              </w:rPr>
              <w:t>     </w:t>
            </w:r>
            <w:r>
              <w:rPr>
                <w:sz w:val="20"/>
              </w:rPr>
              <w:fldChar w:fldCharType="end"/>
            </w:r>
            <w:bookmarkEnd w:id="27"/>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Cornell Motes:</w:t>
            </w:r>
            <w:bookmarkStart w:id="28" w:name="Text14"/>
            <w:r>
              <w:rPr>
                <w:sz w:val="20"/>
              </w:rPr>
              <w:fldChar w:fldCharType="begin"/>
            </w:r>
            <w:r w:rsidR="00A400A2">
              <w:rPr>
                <w:sz w:val="20"/>
              </w:rPr>
              <w:instrText xml:space="preserve"> FILLIN "Text14"</w:instrText>
            </w:r>
            <w:r>
              <w:rPr>
                <w:sz w:val="20"/>
              </w:rPr>
              <w:fldChar w:fldCharType="separate"/>
            </w:r>
            <w:r w:rsidR="00A400A2">
              <w:rPr>
                <w:sz w:val="20"/>
              </w:rPr>
              <w:t>     </w:t>
            </w:r>
            <w:r>
              <w:rPr>
                <w:sz w:val="20"/>
              </w:rPr>
              <w:fldChar w:fldCharType="end"/>
            </w:r>
            <w:bookmarkEnd w:id="28"/>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Socratic Seminar:</w:t>
            </w:r>
            <w:bookmarkStart w:id="29" w:name="Text15"/>
            <w:r>
              <w:rPr>
                <w:sz w:val="20"/>
              </w:rPr>
              <w:fldChar w:fldCharType="begin"/>
            </w:r>
            <w:r w:rsidR="00A400A2">
              <w:rPr>
                <w:sz w:val="20"/>
              </w:rPr>
              <w:instrText xml:space="preserve"> FILLIN "Text15"</w:instrText>
            </w:r>
            <w:r>
              <w:rPr>
                <w:sz w:val="20"/>
              </w:rPr>
              <w:fldChar w:fldCharType="separate"/>
            </w:r>
            <w:r w:rsidR="00A400A2">
              <w:rPr>
                <w:sz w:val="20"/>
              </w:rPr>
              <w:t>     </w:t>
            </w:r>
            <w:r>
              <w:rPr>
                <w:sz w:val="20"/>
              </w:rPr>
              <w:fldChar w:fldCharType="end"/>
            </w:r>
            <w:bookmarkEnd w:id="29"/>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Philosophic Chairs:</w:t>
            </w:r>
            <w:bookmarkStart w:id="30" w:name="Text16"/>
            <w:r>
              <w:rPr>
                <w:sz w:val="20"/>
              </w:rPr>
              <w:fldChar w:fldCharType="begin"/>
            </w:r>
            <w:r w:rsidR="00A400A2">
              <w:rPr>
                <w:sz w:val="20"/>
              </w:rPr>
              <w:instrText xml:space="preserve"> FILLIN "Text16"</w:instrText>
            </w:r>
            <w:r>
              <w:rPr>
                <w:sz w:val="20"/>
              </w:rPr>
              <w:fldChar w:fldCharType="separate"/>
            </w:r>
            <w:r w:rsidR="00A400A2">
              <w:rPr>
                <w:sz w:val="20"/>
              </w:rPr>
              <w:t>     </w:t>
            </w:r>
            <w:r>
              <w:rPr>
                <w:sz w:val="20"/>
              </w:rPr>
              <w:fldChar w:fldCharType="end"/>
            </w:r>
            <w:bookmarkEnd w:id="30"/>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Quick Writes:</w:t>
            </w:r>
            <w:bookmarkStart w:id="31" w:name="Text17"/>
            <w:r>
              <w:rPr>
                <w:sz w:val="20"/>
              </w:rPr>
              <w:fldChar w:fldCharType="begin"/>
            </w:r>
            <w:r w:rsidR="00A400A2">
              <w:rPr>
                <w:sz w:val="20"/>
              </w:rPr>
              <w:instrText xml:space="preserve"> FILLIN "Text17"</w:instrText>
            </w:r>
            <w:r>
              <w:rPr>
                <w:sz w:val="20"/>
              </w:rPr>
              <w:fldChar w:fldCharType="separate"/>
            </w:r>
            <w:r w:rsidR="00A400A2">
              <w:rPr>
                <w:sz w:val="20"/>
              </w:rPr>
              <w:t>     </w:t>
            </w:r>
            <w:r>
              <w:rPr>
                <w:sz w:val="20"/>
              </w:rPr>
              <w:fldChar w:fldCharType="end"/>
            </w:r>
            <w:bookmarkEnd w:id="31"/>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Inquiry Method</w:t>
            </w:r>
          </w:p>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Other </w:t>
            </w:r>
            <w:bookmarkStart w:id="32" w:name="Text36"/>
            <w:r>
              <w:rPr>
                <w:sz w:val="20"/>
              </w:rPr>
              <w:fldChar w:fldCharType="begin"/>
            </w:r>
            <w:r w:rsidR="00A400A2">
              <w:rPr>
                <w:sz w:val="20"/>
              </w:rPr>
              <w:instrText xml:space="preserve"> FILLIN "Text36"</w:instrText>
            </w:r>
            <w:r>
              <w:rPr>
                <w:sz w:val="20"/>
              </w:rPr>
              <w:fldChar w:fldCharType="separate"/>
            </w:r>
            <w:r w:rsidR="00A400A2">
              <w:rPr>
                <w:sz w:val="20"/>
              </w:rPr>
              <w:t>     </w:t>
            </w:r>
            <w:r>
              <w:rPr>
                <w:sz w:val="20"/>
              </w:rPr>
              <w:fldChar w:fldCharType="end"/>
            </w:r>
            <w:bookmarkEnd w:id="32"/>
          </w:p>
        </w:tc>
      </w:tr>
      <w:tr w:rsidR="00BB2937">
        <w:trPr>
          <w:trHeight w:val="1799"/>
        </w:trPr>
        <w:tc>
          <w:tcPr>
            <w:tcW w:w="6588" w:type="dxa"/>
            <w:tcBorders>
              <w:top w:val="single" w:sz="4" w:space="0" w:color="000000"/>
              <w:left w:val="single" w:sz="4" w:space="0" w:color="000000"/>
              <w:bottom w:val="single" w:sz="4" w:space="0" w:color="000000"/>
            </w:tcBorders>
            <w:shd w:val="clear" w:color="auto" w:fill="auto"/>
          </w:tcPr>
          <w:p w:rsidR="00BB2937" w:rsidRPr="008229C1" w:rsidRDefault="00A400A2">
            <w:pPr>
              <w:pStyle w:val="Heading2"/>
              <w:tabs>
                <w:tab w:val="left" w:pos="0"/>
              </w:tabs>
              <w:snapToGrid w:val="0"/>
              <w:rPr>
                <w:bCs w:val="0"/>
                <w:sz w:val="20"/>
                <w:szCs w:val="20"/>
              </w:rPr>
            </w:pPr>
            <w:r>
              <w:rPr>
                <w:sz w:val="20"/>
                <w:szCs w:val="20"/>
              </w:rPr>
              <w:lastRenderedPageBreak/>
              <w:t>W</w:t>
            </w:r>
            <w:r>
              <w:rPr>
                <w:b w:val="0"/>
                <w:bCs w:val="0"/>
                <w:sz w:val="20"/>
                <w:szCs w:val="20"/>
              </w:rPr>
              <w:t xml:space="preserve">  </w:t>
            </w:r>
          </w:p>
          <w:p w:rsidR="00CC6585" w:rsidRDefault="00CC6585" w:rsidP="00CC6585">
            <w:pPr>
              <w:rPr>
                <w:sz w:val="20"/>
                <w:szCs w:val="20"/>
              </w:rPr>
            </w:pPr>
            <w:r>
              <w:rPr>
                <w:b/>
                <w:bCs/>
                <w:sz w:val="20"/>
                <w:szCs w:val="20"/>
              </w:rPr>
              <w:fldChar w:fldCharType="begin"/>
            </w:r>
            <w:r>
              <w:rPr>
                <w:sz w:val="20"/>
                <w:szCs w:val="20"/>
              </w:rPr>
              <w:instrText xml:space="preserve"> FILLIN "Text6"</w:instrText>
            </w:r>
            <w:r>
              <w:rPr>
                <w:b/>
                <w:bCs/>
                <w:sz w:val="20"/>
                <w:szCs w:val="20"/>
              </w:rPr>
              <w:fldChar w:fldCharType="separate"/>
            </w:r>
            <w:r w:rsidR="00CA074B">
              <w:rPr>
                <w:sz w:val="20"/>
                <w:szCs w:val="20"/>
              </w:rPr>
              <w:t>Topic:</w:t>
            </w:r>
            <w:r w:rsidR="00977465">
              <w:rPr>
                <w:sz w:val="20"/>
                <w:szCs w:val="20"/>
              </w:rPr>
              <w:t xml:space="preserve"> Close Reading - Fiction Text</w:t>
            </w:r>
            <w:r w:rsidR="00F92659">
              <w:rPr>
                <w:sz w:val="20"/>
                <w:szCs w:val="20"/>
              </w:rPr>
              <w:t>, Critical Narrative Revision</w:t>
            </w:r>
          </w:p>
          <w:p w:rsidR="00CC6585" w:rsidRDefault="00CC6585" w:rsidP="00CC6585">
            <w:pPr>
              <w:rPr>
                <w:sz w:val="20"/>
                <w:szCs w:val="20"/>
              </w:rPr>
            </w:pPr>
            <w:r>
              <w:rPr>
                <w:sz w:val="20"/>
                <w:szCs w:val="20"/>
              </w:rPr>
              <w:t xml:space="preserve">Goal: </w:t>
            </w:r>
            <w:r w:rsidR="00E762FC">
              <w:rPr>
                <w:sz w:val="20"/>
                <w:szCs w:val="20"/>
              </w:rPr>
              <w:t>I will conduct a close reading of a text in order to understand character relationships and major themes fro</w:t>
            </w:r>
            <w:r w:rsidR="00F92659">
              <w:rPr>
                <w:sz w:val="20"/>
                <w:szCs w:val="20"/>
              </w:rPr>
              <w:t>m the text. I will revise my narrative for word choice, clarity, sequence, thoughts and feelings, and sentence structure.</w:t>
            </w:r>
          </w:p>
          <w:p w:rsidR="00D079D3" w:rsidRPr="00993039" w:rsidRDefault="00CC6585" w:rsidP="00D079D3">
            <w:pPr>
              <w:rPr>
                <w:rFonts w:ascii="Calibri" w:hAnsi="Calibri" w:cs="Calibri"/>
                <w:bCs/>
                <w:color w:val="000000"/>
                <w:sz w:val="16"/>
                <w:szCs w:val="16"/>
                <w:lang w:eastAsia="en-US"/>
              </w:rPr>
            </w:pPr>
            <w:r>
              <w:rPr>
                <w:sz w:val="20"/>
                <w:szCs w:val="20"/>
              </w:rPr>
              <w:t xml:space="preserve">TEKS: </w:t>
            </w:r>
            <w:r w:rsidR="00F92D04">
              <w:rPr>
                <w:sz w:val="20"/>
                <w:szCs w:val="20"/>
              </w:rPr>
              <w:t>7.14C - revise drafts to ensure precise word choice and vivid images; consistent point of view; use of simple, compound, and complex sentences; internal and external coherence; and the use of effective transitions</w:t>
            </w:r>
            <w:r w:rsidR="00E762FC">
              <w:rPr>
                <w:sz w:val="20"/>
                <w:szCs w:val="20"/>
              </w:rPr>
              <w:t xml:space="preserve"> </w:t>
            </w:r>
            <w:r w:rsidR="00E762FC" w:rsidRPr="003816C7">
              <w:rPr>
                <w:rFonts w:ascii="Calibri" w:hAnsi="Calibri" w:cs="Calibri"/>
                <w:bCs/>
                <w:color w:val="000000"/>
                <w:sz w:val="18"/>
                <w:szCs w:val="18"/>
                <w:lang w:eastAsia="en-US"/>
              </w:rPr>
              <w:t>7.6 Students understand, make inferences and draw conclusions about the structure and elements of fiction and provide evidence from the text to support their understanding.</w:t>
            </w:r>
          </w:p>
          <w:p w:rsidR="00CC6585" w:rsidRPr="00993039" w:rsidRDefault="00CC6585" w:rsidP="00CC6585">
            <w:pPr>
              <w:rPr>
                <w:rFonts w:ascii="Calibri" w:hAnsi="Calibri" w:cs="Calibri"/>
                <w:bCs/>
                <w:color w:val="000000"/>
                <w:sz w:val="16"/>
                <w:szCs w:val="16"/>
                <w:lang w:eastAsia="en-US"/>
              </w:rPr>
            </w:pPr>
          </w:p>
          <w:p w:rsidR="00CC6585" w:rsidRDefault="00CC6585" w:rsidP="00CC6585">
            <w:pPr>
              <w:rPr>
                <w:b/>
                <w:bCs/>
                <w:sz w:val="20"/>
                <w:szCs w:val="20"/>
              </w:rPr>
            </w:pPr>
          </w:p>
          <w:p w:rsidR="00CC6585" w:rsidRDefault="00CC6585" w:rsidP="00CC6585">
            <w:pPr>
              <w:pStyle w:val="Heading2"/>
              <w:tabs>
                <w:tab w:val="left" w:pos="0"/>
              </w:tabs>
              <w:rPr>
                <w:b w:val="0"/>
                <w:bCs w:val="0"/>
                <w:sz w:val="20"/>
                <w:szCs w:val="20"/>
              </w:rPr>
            </w:pPr>
            <w:r w:rsidRPr="004E3DAB">
              <w:rPr>
                <w:bCs w:val="0"/>
                <w:sz w:val="20"/>
                <w:szCs w:val="20"/>
              </w:rPr>
              <w:t>Resource(s)</w:t>
            </w:r>
            <w:r>
              <w:rPr>
                <w:b w:val="0"/>
                <w:bCs w:val="0"/>
                <w:sz w:val="20"/>
                <w:szCs w:val="20"/>
              </w:rPr>
              <w:t xml:space="preserve">: </w:t>
            </w:r>
            <w:r>
              <w:rPr>
                <w:b w:val="0"/>
                <w:bCs w:val="0"/>
                <w:sz w:val="20"/>
                <w:szCs w:val="20"/>
              </w:rPr>
              <w:br/>
            </w:r>
            <w:r w:rsidRPr="004E3DAB">
              <w:rPr>
                <w:bCs w:val="0"/>
                <w:sz w:val="20"/>
                <w:szCs w:val="20"/>
              </w:rPr>
              <w:t>Assignment(s)</w:t>
            </w:r>
            <w:r>
              <w:rPr>
                <w:b w:val="0"/>
                <w:bCs w:val="0"/>
                <w:sz w:val="20"/>
                <w:szCs w:val="20"/>
              </w:rPr>
              <w:t>:</w:t>
            </w:r>
            <w:r>
              <w:rPr>
                <w:b w:val="0"/>
                <w:bCs w:val="0"/>
                <w:sz w:val="20"/>
                <w:szCs w:val="20"/>
              </w:rPr>
              <w:fldChar w:fldCharType="end"/>
            </w:r>
          </w:p>
          <w:p w:rsidR="00CC6585" w:rsidRDefault="003D2478" w:rsidP="003D2478">
            <w:pPr>
              <w:rPr>
                <w:b/>
                <w:color w:val="7030A0"/>
                <w:sz w:val="20"/>
                <w:szCs w:val="20"/>
                <w:u w:val="single"/>
              </w:rPr>
            </w:pPr>
            <w:r>
              <w:rPr>
                <w:b/>
                <w:color w:val="7030A0"/>
                <w:sz w:val="20"/>
                <w:szCs w:val="20"/>
                <w:u w:val="single"/>
              </w:rPr>
              <w:t>Reading</w:t>
            </w:r>
          </w:p>
          <w:p w:rsidR="00CA074B" w:rsidRPr="00EF5BE6" w:rsidRDefault="003D2478" w:rsidP="00CA074B">
            <w:pPr>
              <w:pStyle w:val="ListParagraph"/>
              <w:numPr>
                <w:ilvl w:val="0"/>
                <w:numId w:val="16"/>
              </w:numPr>
              <w:rPr>
                <w:color w:val="C00000"/>
                <w:sz w:val="18"/>
                <w:szCs w:val="18"/>
              </w:rPr>
            </w:pPr>
            <w:r w:rsidRPr="00EF5BE6">
              <w:rPr>
                <w:b/>
                <w:color w:val="7030A0"/>
                <w:sz w:val="18"/>
                <w:szCs w:val="18"/>
              </w:rPr>
              <w:t>BR –</w:t>
            </w:r>
            <w:r w:rsidR="00EF5BE6" w:rsidRPr="00EF5BE6">
              <w:rPr>
                <w:b/>
                <w:color w:val="7030A0"/>
                <w:sz w:val="18"/>
                <w:szCs w:val="18"/>
              </w:rPr>
              <w:t xml:space="preserve"> Flocabulary Unit 3</w:t>
            </w:r>
          </w:p>
          <w:p w:rsidR="00EF5BE6" w:rsidRPr="00EF5BE6" w:rsidRDefault="00EF5BE6" w:rsidP="00CA074B">
            <w:pPr>
              <w:pStyle w:val="ListParagraph"/>
              <w:numPr>
                <w:ilvl w:val="0"/>
                <w:numId w:val="16"/>
              </w:numPr>
              <w:rPr>
                <w:color w:val="C00000"/>
                <w:sz w:val="18"/>
                <w:szCs w:val="18"/>
              </w:rPr>
            </w:pPr>
            <w:r w:rsidRPr="00EF5BE6">
              <w:rPr>
                <w:b/>
                <w:color w:val="7030A0"/>
                <w:sz w:val="18"/>
                <w:szCs w:val="18"/>
              </w:rPr>
              <w:t xml:space="preserve">SB – </w:t>
            </w:r>
            <w:r w:rsidRPr="00EF5BE6">
              <w:rPr>
                <w:b/>
                <w:i/>
                <w:color w:val="7030A0"/>
                <w:sz w:val="18"/>
                <w:szCs w:val="18"/>
                <w:u w:val="single"/>
              </w:rPr>
              <w:t>Tangerine</w:t>
            </w:r>
            <w:r w:rsidRPr="00EF5BE6">
              <w:rPr>
                <w:b/>
                <w:color w:val="7030A0"/>
                <w:sz w:val="18"/>
                <w:szCs w:val="18"/>
              </w:rPr>
              <w:t xml:space="preserve"> analysis activities – whole class</w:t>
            </w:r>
            <w:r w:rsidR="002B3C05">
              <w:rPr>
                <w:b/>
                <w:color w:val="7030A0"/>
                <w:sz w:val="18"/>
                <w:szCs w:val="18"/>
              </w:rPr>
              <w:t xml:space="preserve"> – “The Sinkhole” SB pg. 192 – rereading, annotation</w:t>
            </w:r>
          </w:p>
          <w:p w:rsidR="00CC6585" w:rsidRPr="00CA074B" w:rsidRDefault="00CC6585" w:rsidP="00CA074B">
            <w:pPr>
              <w:rPr>
                <w:color w:val="C00000"/>
                <w:sz w:val="16"/>
                <w:szCs w:val="16"/>
              </w:rPr>
            </w:pPr>
            <w:r w:rsidRPr="00CA074B">
              <w:rPr>
                <w:color w:val="C00000"/>
                <w:sz w:val="16"/>
                <w:szCs w:val="16"/>
              </w:rPr>
              <w:t>DUE TODAY: none</w:t>
            </w:r>
          </w:p>
          <w:p w:rsidR="00CC6585" w:rsidRPr="00996178" w:rsidRDefault="00CA074B" w:rsidP="00CC6585">
            <w:pPr>
              <w:rPr>
                <w:color w:val="C00000"/>
                <w:sz w:val="16"/>
                <w:szCs w:val="16"/>
              </w:rPr>
            </w:pPr>
            <w:r>
              <w:rPr>
                <w:color w:val="C00000"/>
                <w:sz w:val="16"/>
                <w:szCs w:val="16"/>
              </w:rPr>
              <w:t xml:space="preserve">HW:  </w:t>
            </w:r>
            <w:r w:rsidR="00F92659">
              <w:rPr>
                <w:color w:val="C00000"/>
                <w:sz w:val="16"/>
                <w:szCs w:val="16"/>
              </w:rPr>
              <w:t>Part 2 reading and journaling</w:t>
            </w:r>
          </w:p>
          <w:p w:rsidR="00CC6585" w:rsidRPr="002A651C" w:rsidRDefault="00CC6585" w:rsidP="00CC6585">
            <w:pPr>
              <w:rPr>
                <w:b/>
                <w:color w:val="00B050"/>
                <w:sz w:val="20"/>
                <w:szCs w:val="20"/>
                <w:u w:val="single"/>
              </w:rPr>
            </w:pPr>
            <w:r w:rsidRPr="002A651C">
              <w:rPr>
                <w:b/>
                <w:color w:val="00B050"/>
                <w:sz w:val="20"/>
                <w:szCs w:val="20"/>
                <w:u w:val="single"/>
              </w:rPr>
              <w:t>ELA</w:t>
            </w:r>
          </w:p>
          <w:p w:rsidR="00A05860" w:rsidRDefault="00A05860" w:rsidP="00CA074B">
            <w:pPr>
              <w:pStyle w:val="ListParagraph"/>
              <w:numPr>
                <w:ilvl w:val="0"/>
                <w:numId w:val="21"/>
              </w:numPr>
              <w:rPr>
                <w:color w:val="00B050"/>
                <w:sz w:val="16"/>
                <w:szCs w:val="16"/>
              </w:rPr>
            </w:pPr>
            <w:r>
              <w:rPr>
                <w:color w:val="00B050"/>
                <w:sz w:val="16"/>
                <w:szCs w:val="16"/>
              </w:rPr>
              <w:t>Subject/Verb Agreement</w:t>
            </w:r>
          </w:p>
          <w:p w:rsidR="00CC6585" w:rsidRPr="00CA074B" w:rsidRDefault="00CA074B" w:rsidP="00CA074B">
            <w:pPr>
              <w:pStyle w:val="ListParagraph"/>
              <w:numPr>
                <w:ilvl w:val="0"/>
                <w:numId w:val="21"/>
              </w:numPr>
              <w:rPr>
                <w:color w:val="00B050"/>
                <w:sz w:val="16"/>
                <w:szCs w:val="16"/>
              </w:rPr>
            </w:pPr>
            <w:r>
              <w:rPr>
                <w:color w:val="00B050"/>
                <w:sz w:val="16"/>
                <w:szCs w:val="16"/>
              </w:rPr>
              <w:t>Critical Essay Revision: Midterm Personal Narrative “Best School Day”</w:t>
            </w:r>
          </w:p>
          <w:p w:rsidR="00CC6585" w:rsidRDefault="00CC6585" w:rsidP="00CC6585">
            <w:pPr>
              <w:rPr>
                <w:color w:val="00B050"/>
                <w:sz w:val="16"/>
                <w:szCs w:val="16"/>
              </w:rPr>
            </w:pPr>
          </w:p>
          <w:p w:rsidR="00CC6585" w:rsidRPr="00C664AD" w:rsidRDefault="00CC6585" w:rsidP="00CC6585">
            <w:pPr>
              <w:rPr>
                <w:color w:val="C00000"/>
                <w:sz w:val="16"/>
                <w:szCs w:val="16"/>
              </w:rPr>
            </w:pPr>
            <w:r w:rsidRPr="00C664AD">
              <w:rPr>
                <w:color w:val="C00000"/>
                <w:sz w:val="16"/>
                <w:szCs w:val="16"/>
              </w:rPr>
              <w:t xml:space="preserve">DUE TODAY: </w:t>
            </w:r>
            <w:r w:rsidR="00F92659">
              <w:rPr>
                <w:color w:val="C00000"/>
                <w:sz w:val="16"/>
                <w:szCs w:val="16"/>
              </w:rPr>
              <w:t>n/a</w:t>
            </w:r>
          </w:p>
          <w:p w:rsidR="00CC6585" w:rsidRPr="00C664AD" w:rsidRDefault="00CC6585" w:rsidP="00CC6585">
            <w:pPr>
              <w:rPr>
                <w:color w:val="C00000"/>
                <w:sz w:val="16"/>
                <w:szCs w:val="16"/>
              </w:rPr>
            </w:pPr>
            <w:r w:rsidRPr="00C664AD">
              <w:rPr>
                <w:color w:val="C00000"/>
                <w:sz w:val="16"/>
                <w:szCs w:val="16"/>
              </w:rPr>
              <w:t xml:space="preserve">HW: </w:t>
            </w:r>
            <w:hyperlink r:id="rId9" w:history="1">
              <w:proofErr w:type="gramStart"/>
              <w:r w:rsidR="00A05860" w:rsidRPr="008679C8">
                <w:rPr>
                  <w:rStyle w:val="Hyperlink"/>
                  <w:sz w:val="16"/>
                  <w:szCs w:val="16"/>
                </w:rPr>
                <w:t>www.chompchomp.com</w:t>
              </w:r>
            </w:hyperlink>
            <w:r w:rsidR="00A05860">
              <w:rPr>
                <w:color w:val="C00000"/>
                <w:sz w:val="16"/>
                <w:szCs w:val="16"/>
              </w:rPr>
              <w:t xml:space="preserve"> – go</w:t>
            </w:r>
            <w:proofErr w:type="gramEnd"/>
            <w:r w:rsidR="00A05860">
              <w:rPr>
                <w:color w:val="C00000"/>
                <w:sz w:val="16"/>
                <w:szCs w:val="16"/>
              </w:rPr>
              <w:t xml:space="preserve"> to presentations page and view the presentation for “Parallel Structure.” Take notes on the next clean page of your INB grammar section. Complete the handout received in class along with viewing the PowerPoint. Due on FRIDAY.</w:t>
            </w:r>
          </w:p>
          <w:p w:rsidR="00823575" w:rsidRPr="00EA2CA6" w:rsidRDefault="00823575" w:rsidP="00EA2CA6">
            <w:pPr>
              <w:rPr>
                <w:sz w:val="20"/>
                <w:szCs w:val="20"/>
              </w:rPr>
            </w:pP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Other </w:t>
            </w:r>
            <w:bookmarkStart w:id="33" w:name="Text32"/>
            <w:r>
              <w:rPr>
                <w:sz w:val="20"/>
              </w:rPr>
              <w:fldChar w:fldCharType="begin"/>
            </w:r>
            <w:r w:rsidR="00A400A2">
              <w:rPr>
                <w:sz w:val="20"/>
              </w:rPr>
              <w:instrText xml:space="preserve"> FILLIN "Text32"</w:instrText>
            </w:r>
            <w:r>
              <w:rPr>
                <w:sz w:val="20"/>
              </w:rPr>
              <w:fldChar w:fldCharType="separate"/>
            </w:r>
            <w:r w:rsidR="00A400A2">
              <w:rPr>
                <w:sz w:val="20"/>
              </w:rPr>
              <w:t>     </w:t>
            </w:r>
            <w:r>
              <w:rPr>
                <w:sz w:val="20"/>
              </w:rPr>
              <w:fldChar w:fldCharType="end"/>
            </w:r>
            <w:bookmarkEnd w:id="33"/>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Cornell Notes:</w:t>
            </w:r>
            <w:bookmarkStart w:id="34" w:name="Text18"/>
            <w:r>
              <w:rPr>
                <w:sz w:val="20"/>
              </w:rPr>
              <w:fldChar w:fldCharType="begin"/>
            </w:r>
            <w:r w:rsidR="00A400A2">
              <w:rPr>
                <w:sz w:val="20"/>
              </w:rPr>
              <w:instrText xml:space="preserve"> FILLIN "Text18"</w:instrText>
            </w:r>
            <w:r>
              <w:rPr>
                <w:sz w:val="20"/>
              </w:rPr>
              <w:fldChar w:fldCharType="separate"/>
            </w:r>
            <w:r w:rsidR="00A400A2">
              <w:rPr>
                <w:sz w:val="20"/>
              </w:rPr>
              <w:t>     </w:t>
            </w:r>
            <w:r>
              <w:rPr>
                <w:sz w:val="20"/>
              </w:rPr>
              <w:fldChar w:fldCharType="end"/>
            </w:r>
            <w:bookmarkEnd w:id="34"/>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Socratic Seminar:</w:t>
            </w:r>
            <w:bookmarkStart w:id="35" w:name="Text19"/>
            <w:r>
              <w:rPr>
                <w:sz w:val="20"/>
              </w:rPr>
              <w:fldChar w:fldCharType="begin"/>
            </w:r>
            <w:r w:rsidR="00A400A2">
              <w:rPr>
                <w:sz w:val="20"/>
              </w:rPr>
              <w:instrText xml:space="preserve"> FILLIN "Text19"</w:instrText>
            </w:r>
            <w:r>
              <w:rPr>
                <w:sz w:val="20"/>
              </w:rPr>
              <w:fldChar w:fldCharType="separate"/>
            </w:r>
            <w:r w:rsidR="00A400A2">
              <w:rPr>
                <w:sz w:val="20"/>
              </w:rPr>
              <w:t>     </w:t>
            </w:r>
            <w:r>
              <w:rPr>
                <w:sz w:val="20"/>
              </w:rPr>
              <w:fldChar w:fldCharType="end"/>
            </w:r>
            <w:bookmarkEnd w:id="35"/>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Philosophic Chairs:</w:t>
            </w:r>
            <w:bookmarkStart w:id="36" w:name="Text20"/>
            <w:r>
              <w:rPr>
                <w:sz w:val="20"/>
              </w:rPr>
              <w:fldChar w:fldCharType="begin"/>
            </w:r>
            <w:r w:rsidR="00A400A2">
              <w:rPr>
                <w:sz w:val="20"/>
              </w:rPr>
              <w:instrText xml:space="preserve"> FILLIN "Text20"</w:instrText>
            </w:r>
            <w:r>
              <w:rPr>
                <w:sz w:val="20"/>
              </w:rPr>
              <w:fldChar w:fldCharType="separate"/>
            </w:r>
            <w:r w:rsidR="00A400A2">
              <w:rPr>
                <w:sz w:val="20"/>
              </w:rPr>
              <w:t>     </w:t>
            </w:r>
            <w:r>
              <w:rPr>
                <w:sz w:val="20"/>
              </w:rPr>
              <w:fldChar w:fldCharType="end"/>
            </w:r>
            <w:bookmarkEnd w:id="36"/>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Quick Writes:</w:t>
            </w:r>
            <w:bookmarkStart w:id="37" w:name="Text21"/>
            <w:r>
              <w:rPr>
                <w:sz w:val="20"/>
              </w:rPr>
              <w:fldChar w:fldCharType="begin"/>
            </w:r>
            <w:r w:rsidR="00A400A2">
              <w:rPr>
                <w:sz w:val="20"/>
              </w:rPr>
              <w:instrText xml:space="preserve"> FILLIN "Text21"</w:instrText>
            </w:r>
            <w:r>
              <w:rPr>
                <w:sz w:val="20"/>
              </w:rPr>
              <w:fldChar w:fldCharType="separate"/>
            </w:r>
            <w:r w:rsidR="00A400A2">
              <w:rPr>
                <w:sz w:val="20"/>
              </w:rPr>
              <w:t>     </w:t>
            </w:r>
            <w:r>
              <w:rPr>
                <w:sz w:val="20"/>
              </w:rPr>
              <w:fldChar w:fldCharType="end"/>
            </w:r>
            <w:bookmarkEnd w:id="37"/>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Other </w:t>
            </w:r>
            <w:bookmarkStart w:id="38" w:name="Text37"/>
            <w:r>
              <w:rPr>
                <w:sz w:val="20"/>
              </w:rPr>
              <w:fldChar w:fldCharType="begin"/>
            </w:r>
            <w:r w:rsidR="00A400A2">
              <w:rPr>
                <w:sz w:val="20"/>
              </w:rPr>
              <w:instrText xml:space="preserve"> FILLIN "Text37"</w:instrText>
            </w:r>
            <w:r>
              <w:rPr>
                <w:sz w:val="20"/>
              </w:rPr>
              <w:fldChar w:fldCharType="separate"/>
            </w:r>
            <w:r w:rsidR="00A400A2">
              <w:rPr>
                <w:sz w:val="20"/>
              </w:rPr>
              <w:t>     </w:t>
            </w:r>
            <w:r>
              <w:rPr>
                <w:sz w:val="20"/>
              </w:rPr>
              <w:fldChar w:fldCharType="end"/>
            </w:r>
            <w:bookmarkEnd w:id="38"/>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t>R</w:t>
            </w:r>
            <w:r>
              <w:rPr>
                <w:sz w:val="20"/>
                <w:szCs w:val="20"/>
              </w:rPr>
              <w:t xml:space="preserve">  </w:t>
            </w:r>
          </w:p>
          <w:p w:rsidR="0057408B" w:rsidRDefault="00FF0C72" w:rsidP="004874F4">
            <w:pPr>
              <w:pStyle w:val="Default"/>
              <w:rPr>
                <w:b/>
                <w:sz w:val="20"/>
                <w:szCs w:val="20"/>
              </w:rPr>
            </w:pPr>
            <w:bookmarkStart w:id="39" w:name="Text8"/>
            <w:r>
              <w:rPr>
                <w:b/>
                <w:sz w:val="20"/>
                <w:szCs w:val="20"/>
              </w:rPr>
              <w:t>Topic:</w:t>
            </w:r>
            <w:r w:rsidR="0057408B">
              <w:rPr>
                <w:b/>
                <w:sz w:val="20"/>
                <w:szCs w:val="20"/>
              </w:rPr>
              <w:t xml:space="preserve"> </w:t>
            </w:r>
            <w:r w:rsidR="00F92659">
              <w:rPr>
                <w:b/>
                <w:sz w:val="20"/>
                <w:szCs w:val="20"/>
              </w:rPr>
              <w:t>Close Reading, Critical Narrative Revision</w:t>
            </w:r>
          </w:p>
          <w:p w:rsidR="0099650A" w:rsidRPr="00F92D04" w:rsidRDefault="00711B38" w:rsidP="00F92D04">
            <w:pPr>
              <w:pStyle w:val="Default"/>
              <w:rPr>
                <w:sz w:val="16"/>
                <w:szCs w:val="16"/>
              </w:rPr>
            </w:pPr>
            <w:r w:rsidRPr="00711B38">
              <w:rPr>
                <w:b/>
                <w:sz w:val="20"/>
                <w:szCs w:val="20"/>
              </w:rPr>
              <w:t>Goal</w:t>
            </w:r>
            <w:r w:rsidRPr="00711B38">
              <w:rPr>
                <w:sz w:val="20"/>
                <w:szCs w:val="20"/>
              </w:rPr>
              <w:t xml:space="preserve">: </w:t>
            </w:r>
            <w:r w:rsidR="008C1651">
              <w:rPr>
                <w:bCs/>
                <w:sz w:val="20"/>
                <w:szCs w:val="20"/>
              </w:rPr>
              <w:t xml:space="preserve">I will </w:t>
            </w:r>
            <w:r w:rsidR="00F92659">
              <w:rPr>
                <w:bCs/>
                <w:sz w:val="20"/>
                <w:szCs w:val="20"/>
              </w:rPr>
              <w:t>revise my personal narrative for clarity, word choice, imagery, sequence, thoughts and feelings, and sentence structure.</w:t>
            </w:r>
            <w:r w:rsidR="00F92659">
              <w:rPr>
                <w:sz w:val="20"/>
                <w:szCs w:val="20"/>
              </w:rPr>
              <w:t xml:space="preserve"> I will conduct a close reading of a text in order to understand character relationships and major themes from the text.</w:t>
            </w:r>
            <w:r w:rsidR="00F92659">
              <w:rPr>
                <w:sz w:val="20"/>
                <w:szCs w:val="20"/>
              </w:rPr>
              <w:t xml:space="preserve"> </w:t>
            </w:r>
            <w:r w:rsidRPr="00711B38">
              <w:rPr>
                <w:sz w:val="20"/>
                <w:szCs w:val="20"/>
              </w:rPr>
              <w:br/>
            </w:r>
            <w:r w:rsidRPr="00711B38">
              <w:rPr>
                <w:b/>
                <w:sz w:val="20"/>
                <w:szCs w:val="20"/>
              </w:rPr>
              <w:t xml:space="preserve">TEKS: </w:t>
            </w:r>
            <w:r w:rsidR="00187884" w:rsidRPr="00187884">
              <w:rPr>
                <w:sz w:val="16"/>
                <w:szCs w:val="16"/>
              </w:rPr>
              <w:t xml:space="preserve"> </w:t>
            </w:r>
            <w:r w:rsidR="00F92D04">
              <w:rPr>
                <w:sz w:val="20"/>
                <w:szCs w:val="20"/>
              </w:rPr>
              <w:t>7.14C - revise drafts to ensure precise word choice and vivid images; consistent point of view; use of simple, compound, and complex sentences; internal and external coherence; and the use of effective transitions</w:t>
            </w:r>
            <w:r w:rsidR="00E762FC" w:rsidRPr="003816C7">
              <w:rPr>
                <w:bCs/>
                <w:sz w:val="18"/>
                <w:szCs w:val="18"/>
              </w:rPr>
              <w:t>7.6 Students understand, make inferences and draw conclusions about the structure and elements of fiction and provide evidence from the text to support their understanding.</w:t>
            </w:r>
            <w:r w:rsidR="00E762FC">
              <w:rPr>
                <w:bCs/>
                <w:sz w:val="18"/>
                <w:szCs w:val="18"/>
              </w:rPr>
              <w:t xml:space="preserve"> Fig19e – multi-level questions</w:t>
            </w:r>
            <w:r w:rsidR="00BB2937">
              <w:rPr>
                <w:sz w:val="20"/>
                <w:szCs w:val="20"/>
              </w:rPr>
              <w:fldChar w:fldCharType="begin"/>
            </w:r>
            <w:r w:rsidR="00A400A2">
              <w:rPr>
                <w:sz w:val="20"/>
                <w:szCs w:val="20"/>
              </w:rPr>
              <w:instrText xml:space="preserve"> FILLIN "Text8"</w:instrText>
            </w:r>
            <w:r w:rsidR="00BB2937">
              <w:rPr>
                <w:sz w:val="20"/>
                <w:szCs w:val="20"/>
              </w:rPr>
              <w:fldChar w:fldCharType="separate"/>
            </w:r>
          </w:p>
          <w:p w:rsidR="00BB2937" w:rsidRDefault="00A400A2" w:rsidP="008C3BE6">
            <w:pPr>
              <w:rPr>
                <w:sz w:val="20"/>
                <w:szCs w:val="20"/>
              </w:rPr>
            </w:pPr>
            <w:r w:rsidRPr="004E3DAB">
              <w:rPr>
                <w:b/>
                <w:sz w:val="20"/>
                <w:szCs w:val="20"/>
              </w:rPr>
              <w:lastRenderedPageBreak/>
              <w:t>Resource(s):</w:t>
            </w:r>
            <w:r w:rsidR="0099650A">
              <w:rPr>
                <w:sz w:val="20"/>
                <w:szCs w:val="20"/>
              </w:rPr>
              <w:t xml:space="preserve"> </w:t>
            </w:r>
            <w:r>
              <w:rPr>
                <w:sz w:val="20"/>
                <w:szCs w:val="20"/>
              </w:rPr>
              <w:br/>
            </w:r>
            <w:r w:rsidRPr="004E3DAB">
              <w:rPr>
                <w:b/>
                <w:sz w:val="20"/>
                <w:szCs w:val="20"/>
              </w:rPr>
              <w:t>Assignment(s):</w:t>
            </w:r>
            <w:r w:rsidR="00BB2937">
              <w:rPr>
                <w:sz w:val="20"/>
                <w:szCs w:val="20"/>
              </w:rPr>
              <w:fldChar w:fldCharType="end"/>
            </w:r>
            <w:bookmarkEnd w:id="39"/>
          </w:p>
          <w:p w:rsidR="00EA2CA6" w:rsidRDefault="00EA2CA6" w:rsidP="00EA2CA6">
            <w:pPr>
              <w:rPr>
                <w:b/>
                <w:color w:val="7030A0"/>
                <w:sz w:val="20"/>
                <w:szCs w:val="20"/>
                <w:u w:val="single"/>
              </w:rPr>
            </w:pPr>
            <w:r>
              <w:rPr>
                <w:b/>
                <w:color w:val="7030A0"/>
                <w:sz w:val="20"/>
                <w:szCs w:val="20"/>
                <w:u w:val="single"/>
              </w:rPr>
              <w:t>Reading</w:t>
            </w:r>
          </w:p>
          <w:p w:rsidR="0041544B" w:rsidRDefault="005277AC" w:rsidP="00A05860">
            <w:pPr>
              <w:pStyle w:val="ListParagraph"/>
              <w:numPr>
                <w:ilvl w:val="0"/>
                <w:numId w:val="18"/>
              </w:numPr>
              <w:rPr>
                <w:color w:val="7030A0"/>
                <w:sz w:val="16"/>
                <w:szCs w:val="16"/>
              </w:rPr>
            </w:pPr>
            <w:r>
              <w:rPr>
                <w:color w:val="7030A0"/>
                <w:sz w:val="16"/>
                <w:szCs w:val="16"/>
              </w:rPr>
              <w:t>BR – Flocabulary Unit 3</w:t>
            </w:r>
          </w:p>
          <w:p w:rsidR="00A05860" w:rsidRPr="00EF5BE6" w:rsidRDefault="00A05860" w:rsidP="00A05860">
            <w:pPr>
              <w:pStyle w:val="ListParagraph"/>
              <w:numPr>
                <w:ilvl w:val="0"/>
                <w:numId w:val="18"/>
              </w:numPr>
              <w:rPr>
                <w:color w:val="C00000"/>
                <w:sz w:val="18"/>
                <w:szCs w:val="18"/>
              </w:rPr>
            </w:pPr>
            <w:r w:rsidRPr="00EF5BE6">
              <w:rPr>
                <w:b/>
                <w:color w:val="7030A0"/>
                <w:sz w:val="18"/>
                <w:szCs w:val="18"/>
              </w:rPr>
              <w:t xml:space="preserve">SB – </w:t>
            </w:r>
            <w:r w:rsidRPr="00EF5BE6">
              <w:rPr>
                <w:b/>
                <w:i/>
                <w:color w:val="7030A0"/>
                <w:sz w:val="18"/>
                <w:szCs w:val="18"/>
                <w:u w:val="single"/>
              </w:rPr>
              <w:t>Tangerine</w:t>
            </w:r>
            <w:r w:rsidRPr="00EF5BE6">
              <w:rPr>
                <w:b/>
                <w:color w:val="7030A0"/>
                <w:sz w:val="18"/>
                <w:szCs w:val="18"/>
              </w:rPr>
              <w:t xml:space="preserve"> analysis activities – whole class</w:t>
            </w:r>
            <w:r>
              <w:rPr>
                <w:b/>
                <w:color w:val="7030A0"/>
                <w:sz w:val="18"/>
                <w:szCs w:val="18"/>
              </w:rPr>
              <w:t xml:space="preserve"> – “The Sinkhole” SB pg. 192, “Amazing Rescues” SB pg. 193-194 (find article, summarize, translate fiction text to nonfiction)</w:t>
            </w:r>
          </w:p>
          <w:p w:rsidR="005277AC" w:rsidRPr="00A05860" w:rsidRDefault="005277AC" w:rsidP="00A05860">
            <w:pPr>
              <w:ind w:left="360"/>
              <w:rPr>
                <w:color w:val="7030A0"/>
                <w:sz w:val="16"/>
                <w:szCs w:val="16"/>
              </w:rPr>
            </w:pPr>
          </w:p>
          <w:p w:rsidR="00EA2CA6" w:rsidRDefault="00EA2CA6" w:rsidP="00EA2CA6">
            <w:pPr>
              <w:rPr>
                <w:color w:val="C00000"/>
                <w:sz w:val="16"/>
                <w:szCs w:val="16"/>
              </w:rPr>
            </w:pPr>
            <w:r>
              <w:rPr>
                <w:color w:val="C00000"/>
                <w:sz w:val="16"/>
                <w:szCs w:val="16"/>
              </w:rPr>
              <w:t xml:space="preserve">DUE TODAY: </w:t>
            </w:r>
            <w:r w:rsidR="00F92659">
              <w:rPr>
                <w:color w:val="C00000"/>
                <w:sz w:val="16"/>
                <w:szCs w:val="16"/>
              </w:rPr>
              <w:t>n/a</w:t>
            </w:r>
          </w:p>
          <w:p w:rsidR="00EA2CA6" w:rsidRDefault="00996178" w:rsidP="00EA2CA6">
            <w:pPr>
              <w:rPr>
                <w:color w:val="C00000"/>
                <w:sz w:val="16"/>
                <w:szCs w:val="16"/>
              </w:rPr>
            </w:pPr>
            <w:r>
              <w:rPr>
                <w:color w:val="C00000"/>
                <w:sz w:val="16"/>
                <w:szCs w:val="16"/>
              </w:rPr>
              <w:t xml:space="preserve">HW:  </w:t>
            </w:r>
            <w:r w:rsidR="00A05860">
              <w:rPr>
                <w:i/>
                <w:color w:val="C00000"/>
                <w:sz w:val="16"/>
                <w:szCs w:val="16"/>
                <w:u w:val="single"/>
              </w:rPr>
              <w:t xml:space="preserve">Choices and Consequences 2 – 5 choices </w:t>
            </w:r>
            <w:r w:rsidR="00F92659">
              <w:rPr>
                <w:i/>
                <w:color w:val="C00000"/>
                <w:sz w:val="16"/>
                <w:szCs w:val="16"/>
                <w:u w:val="single"/>
              </w:rPr>
              <w:t>–</w:t>
            </w:r>
            <w:r w:rsidR="00A05860">
              <w:rPr>
                <w:i/>
                <w:color w:val="C00000"/>
                <w:sz w:val="16"/>
                <w:szCs w:val="16"/>
                <w:u w:val="single"/>
              </w:rPr>
              <w:t xml:space="preserve"> due</w:t>
            </w:r>
            <w:r w:rsidR="00F92659">
              <w:rPr>
                <w:i/>
                <w:color w:val="C00000"/>
                <w:sz w:val="16"/>
                <w:szCs w:val="16"/>
                <w:u w:val="single"/>
              </w:rPr>
              <w:t xml:space="preserve"> by next literature circle</w:t>
            </w:r>
          </w:p>
          <w:p w:rsidR="00EA2CA6" w:rsidRPr="002A651C" w:rsidRDefault="00EA2CA6" w:rsidP="00EA2CA6">
            <w:pPr>
              <w:rPr>
                <w:b/>
                <w:color w:val="00B050"/>
                <w:sz w:val="20"/>
                <w:szCs w:val="20"/>
                <w:u w:val="single"/>
              </w:rPr>
            </w:pPr>
            <w:r w:rsidRPr="002A651C">
              <w:rPr>
                <w:b/>
                <w:color w:val="00B050"/>
                <w:sz w:val="20"/>
                <w:szCs w:val="20"/>
                <w:u w:val="single"/>
              </w:rPr>
              <w:t>ELA</w:t>
            </w:r>
          </w:p>
          <w:p w:rsidR="00A05860" w:rsidRDefault="00A05860" w:rsidP="00A05860">
            <w:pPr>
              <w:pStyle w:val="ListParagraph"/>
              <w:numPr>
                <w:ilvl w:val="0"/>
                <w:numId w:val="18"/>
              </w:numPr>
              <w:rPr>
                <w:color w:val="00B050"/>
                <w:sz w:val="16"/>
                <w:szCs w:val="16"/>
              </w:rPr>
            </w:pPr>
            <w:r>
              <w:rPr>
                <w:color w:val="00B050"/>
                <w:sz w:val="16"/>
                <w:szCs w:val="16"/>
              </w:rPr>
              <w:t>Subject/Verb Agreement and Parallel Structure</w:t>
            </w:r>
          </w:p>
          <w:p w:rsidR="00136AC1" w:rsidRPr="00136AC1" w:rsidRDefault="00136AC1" w:rsidP="00A05860">
            <w:pPr>
              <w:pStyle w:val="ListParagraph"/>
              <w:numPr>
                <w:ilvl w:val="0"/>
                <w:numId w:val="18"/>
              </w:numPr>
              <w:rPr>
                <w:color w:val="00B050"/>
                <w:sz w:val="16"/>
                <w:szCs w:val="16"/>
              </w:rPr>
            </w:pPr>
            <w:r w:rsidRPr="00136AC1">
              <w:rPr>
                <w:color w:val="00B050"/>
                <w:sz w:val="16"/>
                <w:szCs w:val="16"/>
              </w:rPr>
              <w:t>Critical Essay Revision: Midterm Personal Narrative “Best School Day”</w:t>
            </w:r>
          </w:p>
          <w:p w:rsidR="00996178" w:rsidRPr="00136AC1" w:rsidRDefault="00996178" w:rsidP="00136AC1">
            <w:pPr>
              <w:rPr>
                <w:color w:val="00B050"/>
                <w:sz w:val="16"/>
                <w:szCs w:val="16"/>
              </w:rPr>
            </w:pPr>
          </w:p>
          <w:p w:rsidR="00EA2CA6" w:rsidRDefault="00EA2CA6" w:rsidP="00EA2CA6">
            <w:pPr>
              <w:rPr>
                <w:color w:val="00B050"/>
                <w:sz w:val="16"/>
                <w:szCs w:val="16"/>
              </w:rPr>
            </w:pPr>
          </w:p>
          <w:p w:rsidR="00EA2CA6" w:rsidRPr="00C664AD" w:rsidRDefault="00EA2CA6" w:rsidP="00EA2CA6">
            <w:pPr>
              <w:rPr>
                <w:color w:val="C00000"/>
                <w:sz w:val="16"/>
                <w:szCs w:val="16"/>
              </w:rPr>
            </w:pPr>
            <w:r w:rsidRPr="00C664AD">
              <w:rPr>
                <w:color w:val="C00000"/>
                <w:sz w:val="16"/>
                <w:szCs w:val="16"/>
              </w:rPr>
              <w:t xml:space="preserve">DUE TODAY: </w:t>
            </w:r>
          </w:p>
          <w:p w:rsidR="00EA2CA6" w:rsidRPr="00C664AD" w:rsidRDefault="00EA2CA6" w:rsidP="00EA2CA6">
            <w:pPr>
              <w:rPr>
                <w:color w:val="C00000"/>
                <w:sz w:val="16"/>
                <w:szCs w:val="16"/>
              </w:rPr>
            </w:pPr>
            <w:r w:rsidRPr="00C664AD">
              <w:rPr>
                <w:color w:val="C00000"/>
                <w:sz w:val="16"/>
                <w:szCs w:val="16"/>
              </w:rPr>
              <w:t xml:space="preserve">HW: </w:t>
            </w:r>
            <w:hyperlink r:id="rId10" w:history="1">
              <w:proofErr w:type="gramStart"/>
              <w:r w:rsidR="00A05860" w:rsidRPr="008679C8">
                <w:rPr>
                  <w:rStyle w:val="Hyperlink"/>
                  <w:sz w:val="16"/>
                  <w:szCs w:val="16"/>
                </w:rPr>
                <w:t>www.chompchomp.com</w:t>
              </w:r>
            </w:hyperlink>
            <w:r w:rsidR="00A05860">
              <w:rPr>
                <w:color w:val="C00000"/>
                <w:sz w:val="16"/>
                <w:szCs w:val="16"/>
              </w:rPr>
              <w:t xml:space="preserve"> – go</w:t>
            </w:r>
            <w:proofErr w:type="gramEnd"/>
            <w:r w:rsidR="00A05860">
              <w:rPr>
                <w:color w:val="C00000"/>
                <w:sz w:val="16"/>
                <w:szCs w:val="16"/>
              </w:rPr>
              <w:t xml:space="preserve"> to presentations page and view the presentation for “Parallel Structure.” Take notes on the next clean page of your INB grammar section. Complete the handout received in class along with viewing the PowerPoint. Due on FRIDAY.</w:t>
            </w:r>
          </w:p>
          <w:p w:rsidR="00EA2CA6" w:rsidRDefault="00EA2CA6" w:rsidP="008C3BE6">
            <w:pPr>
              <w:rPr>
                <w:sz w:val="20"/>
                <w:szCs w:val="20"/>
              </w:rPr>
            </w:pPr>
          </w:p>
          <w:p w:rsidR="00823575" w:rsidRDefault="00823575">
            <w:pPr>
              <w:rPr>
                <w:sz w:val="20"/>
                <w:szCs w:val="20"/>
              </w:rPr>
            </w:pPr>
          </w:p>
          <w:p w:rsidR="00BB2937" w:rsidRDefault="00187884" w:rsidP="0099650A">
            <w:pPr>
              <w:rPr>
                <w:sz w:val="20"/>
                <w:szCs w:val="20"/>
              </w:rPr>
            </w:pPr>
            <w:r>
              <w:rPr>
                <w:b/>
                <w:sz w:val="20"/>
                <w:szCs w:val="20"/>
              </w:rPr>
              <w:t xml:space="preserve"> </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Other </w:t>
            </w:r>
            <w:bookmarkStart w:id="40" w:name="Text33"/>
            <w:r>
              <w:rPr>
                <w:sz w:val="20"/>
              </w:rPr>
              <w:fldChar w:fldCharType="begin"/>
            </w:r>
            <w:r w:rsidR="00A400A2">
              <w:rPr>
                <w:sz w:val="20"/>
              </w:rPr>
              <w:instrText xml:space="preserve"> FILLIN "Text33"</w:instrText>
            </w:r>
            <w:r>
              <w:rPr>
                <w:sz w:val="20"/>
              </w:rPr>
              <w:fldChar w:fldCharType="separate"/>
            </w:r>
            <w:r w:rsidR="00A400A2">
              <w:rPr>
                <w:sz w:val="20"/>
              </w:rPr>
              <w:t>     </w:t>
            </w:r>
            <w:r>
              <w:rPr>
                <w:sz w:val="20"/>
              </w:rPr>
              <w:fldChar w:fldCharType="end"/>
            </w:r>
            <w:bookmarkEnd w:id="40"/>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Cornell Notes:</w:t>
            </w:r>
            <w:bookmarkStart w:id="41" w:name="Text22"/>
            <w:r>
              <w:rPr>
                <w:sz w:val="20"/>
              </w:rPr>
              <w:fldChar w:fldCharType="begin"/>
            </w:r>
            <w:r w:rsidR="00A400A2">
              <w:rPr>
                <w:sz w:val="20"/>
              </w:rPr>
              <w:instrText xml:space="preserve"> FILLIN "Text22"</w:instrText>
            </w:r>
            <w:r>
              <w:rPr>
                <w:sz w:val="20"/>
              </w:rPr>
              <w:fldChar w:fldCharType="separate"/>
            </w:r>
            <w:r w:rsidR="00A400A2">
              <w:rPr>
                <w:sz w:val="20"/>
              </w:rPr>
              <w:t>     </w:t>
            </w:r>
            <w:r>
              <w:rPr>
                <w:sz w:val="20"/>
              </w:rPr>
              <w:fldChar w:fldCharType="end"/>
            </w:r>
            <w:bookmarkEnd w:id="41"/>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Socratic Seminar:</w:t>
            </w:r>
            <w:bookmarkStart w:id="42" w:name="Text24"/>
            <w:r>
              <w:rPr>
                <w:sz w:val="20"/>
              </w:rPr>
              <w:fldChar w:fldCharType="begin"/>
            </w:r>
            <w:r w:rsidR="00A400A2">
              <w:rPr>
                <w:sz w:val="20"/>
              </w:rPr>
              <w:instrText xml:space="preserve"> FILLIN "Text24"</w:instrText>
            </w:r>
            <w:r>
              <w:rPr>
                <w:sz w:val="20"/>
              </w:rPr>
              <w:fldChar w:fldCharType="separate"/>
            </w:r>
            <w:r w:rsidR="00A400A2">
              <w:rPr>
                <w:sz w:val="20"/>
              </w:rPr>
              <w:t>     </w:t>
            </w:r>
            <w:r>
              <w:rPr>
                <w:sz w:val="20"/>
              </w:rPr>
              <w:fldChar w:fldCharType="end"/>
            </w:r>
            <w:bookmarkEnd w:id="42"/>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Philosophic Chairs:</w:t>
            </w:r>
            <w:bookmarkStart w:id="43" w:name="Text23"/>
            <w:r>
              <w:rPr>
                <w:sz w:val="20"/>
              </w:rPr>
              <w:fldChar w:fldCharType="begin"/>
            </w:r>
            <w:r w:rsidR="00A400A2">
              <w:rPr>
                <w:sz w:val="20"/>
              </w:rPr>
              <w:instrText xml:space="preserve"> FILLIN "Text23"</w:instrText>
            </w:r>
            <w:r>
              <w:rPr>
                <w:sz w:val="20"/>
              </w:rPr>
              <w:fldChar w:fldCharType="separate"/>
            </w:r>
            <w:r w:rsidR="00A400A2">
              <w:rPr>
                <w:sz w:val="20"/>
              </w:rPr>
              <w:t>     </w:t>
            </w:r>
            <w:r>
              <w:rPr>
                <w:sz w:val="20"/>
              </w:rPr>
              <w:fldChar w:fldCharType="end"/>
            </w:r>
            <w:bookmarkEnd w:id="43"/>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Quick Writes:</w:t>
            </w:r>
            <w:bookmarkStart w:id="44" w:name="Text25"/>
            <w:r>
              <w:rPr>
                <w:sz w:val="20"/>
              </w:rPr>
              <w:fldChar w:fldCharType="begin"/>
            </w:r>
            <w:r w:rsidR="00A400A2">
              <w:rPr>
                <w:sz w:val="20"/>
              </w:rPr>
              <w:instrText xml:space="preserve"> FILLIN "Text25"</w:instrText>
            </w:r>
            <w:r>
              <w:rPr>
                <w:sz w:val="20"/>
              </w:rPr>
              <w:fldChar w:fldCharType="separate"/>
            </w:r>
            <w:r w:rsidR="00A400A2">
              <w:rPr>
                <w:sz w:val="20"/>
              </w:rPr>
              <w:t>     </w:t>
            </w:r>
            <w:r>
              <w:rPr>
                <w:sz w:val="20"/>
              </w:rPr>
              <w:fldChar w:fldCharType="end"/>
            </w:r>
            <w:bookmarkEnd w:id="44"/>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Other </w:t>
            </w:r>
            <w:bookmarkStart w:id="45" w:name="Text38"/>
            <w:r>
              <w:rPr>
                <w:sz w:val="20"/>
              </w:rPr>
              <w:fldChar w:fldCharType="begin"/>
            </w:r>
            <w:r w:rsidR="00A400A2">
              <w:rPr>
                <w:sz w:val="20"/>
              </w:rPr>
              <w:instrText xml:space="preserve"> FILLIN "Text38"</w:instrText>
            </w:r>
            <w:r>
              <w:rPr>
                <w:sz w:val="20"/>
              </w:rPr>
              <w:fldChar w:fldCharType="separate"/>
            </w:r>
            <w:r w:rsidR="00A400A2">
              <w:rPr>
                <w:sz w:val="20"/>
              </w:rPr>
              <w:t>     </w:t>
            </w:r>
            <w:r>
              <w:rPr>
                <w:sz w:val="20"/>
              </w:rPr>
              <w:fldChar w:fldCharType="end"/>
            </w:r>
            <w:bookmarkEnd w:id="45"/>
          </w:p>
        </w:tc>
      </w:tr>
      <w:tr w:rsidR="00BB2937">
        <w:trPr>
          <w:trHeight w:val="1610"/>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lastRenderedPageBreak/>
              <w:t>F</w:t>
            </w:r>
            <w:r>
              <w:rPr>
                <w:sz w:val="20"/>
                <w:szCs w:val="20"/>
              </w:rPr>
              <w:t xml:space="preserve">  </w:t>
            </w:r>
          </w:p>
          <w:p w:rsidR="00567723" w:rsidRDefault="00DC66D5" w:rsidP="00567723">
            <w:pPr>
              <w:pStyle w:val="Default"/>
              <w:rPr>
                <w:b/>
                <w:sz w:val="20"/>
                <w:szCs w:val="20"/>
              </w:rPr>
            </w:pPr>
            <w:r>
              <w:rPr>
                <w:b/>
                <w:sz w:val="20"/>
                <w:szCs w:val="20"/>
              </w:rPr>
              <w:t xml:space="preserve">Topic: </w:t>
            </w:r>
            <w:r w:rsidR="00F92659">
              <w:rPr>
                <w:b/>
                <w:sz w:val="20"/>
                <w:szCs w:val="20"/>
              </w:rPr>
              <w:t>Close Reading, Critical Narrative Revision</w:t>
            </w:r>
          </w:p>
          <w:p w:rsidR="00567723" w:rsidRPr="00DB6B44" w:rsidRDefault="00567723" w:rsidP="00567723">
            <w:pPr>
              <w:pStyle w:val="Default"/>
              <w:rPr>
                <w:sz w:val="16"/>
                <w:szCs w:val="16"/>
              </w:rPr>
            </w:pPr>
            <w:r w:rsidRPr="00711B38">
              <w:rPr>
                <w:b/>
                <w:sz w:val="20"/>
                <w:szCs w:val="20"/>
              </w:rPr>
              <w:t>Goal</w:t>
            </w:r>
            <w:r w:rsidRPr="00711B38">
              <w:rPr>
                <w:sz w:val="20"/>
                <w:szCs w:val="20"/>
              </w:rPr>
              <w:t xml:space="preserve">: </w:t>
            </w:r>
            <w:r w:rsidR="00F92659">
              <w:rPr>
                <w:bCs/>
                <w:sz w:val="20"/>
                <w:szCs w:val="20"/>
              </w:rPr>
              <w:t>I will revise my personal narrative for clarity, word choice, imagery, sequence, thoughts and feelings, and sentence structure</w:t>
            </w:r>
            <w:r w:rsidR="00F92659">
              <w:rPr>
                <w:bCs/>
                <w:sz w:val="20"/>
                <w:szCs w:val="20"/>
              </w:rPr>
              <w:t>. I will analyze flashback and foreshadowing. I will analyze methods of characterization in film and novels.</w:t>
            </w:r>
            <w:bookmarkStart w:id="46" w:name="_GoBack"/>
            <w:bookmarkEnd w:id="46"/>
            <w:r w:rsidRPr="00711B38">
              <w:rPr>
                <w:sz w:val="20"/>
                <w:szCs w:val="20"/>
              </w:rPr>
              <w:br/>
            </w:r>
            <w:r w:rsidRPr="00711B38">
              <w:rPr>
                <w:b/>
                <w:sz w:val="20"/>
                <w:szCs w:val="20"/>
              </w:rPr>
              <w:t xml:space="preserve">TEKS: </w:t>
            </w:r>
            <w:r w:rsidR="00F92D04">
              <w:rPr>
                <w:sz w:val="20"/>
                <w:szCs w:val="20"/>
              </w:rPr>
              <w:t>7.14C - revise drafts to ensure precise word choice and vivid images; consistent point of view; use of simple, compound, and complex sentences; internal and external coherence; and the use of effective transitions</w:t>
            </w:r>
            <w:r w:rsidRPr="00187884">
              <w:rPr>
                <w:sz w:val="16"/>
                <w:szCs w:val="16"/>
              </w:rPr>
              <w:t xml:space="preserve"> </w:t>
            </w:r>
            <w:r w:rsidR="00D27B1F">
              <w:rPr>
                <w:sz w:val="16"/>
                <w:szCs w:val="16"/>
              </w:rPr>
              <w:t xml:space="preserve">; Fig19D, </w:t>
            </w:r>
            <w:r w:rsidR="00513FD0">
              <w:rPr>
                <w:sz w:val="16"/>
                <w:szCs w:val="16"/>
              </w:rPr>
              <w:t>7.28 – Listening and Speaking</w:t>
            </w:r>
          </w:p>
          <w:p w:rsidR="00C93375" w:rsidRPr="00DB6B44" w:rsidRDefault="00C93375" w:rsidP="00567723">
            <w:pPr>
              <w:pStyle w:val="Default"/>
              <w:rPr>
                <w:sz w:val="16"/>
                <w:szCs w:val="16"/>
              </w:rPr>
            </w:pPr>
          </w:p>
          <w:p w:rsidR="00EA2CA6" w:rsidRDefault="00EA2CA6" w:rsidP="00EA2CA6">
            <w:pPr>
              <w:rPr>
                <w:b/>
                <w:color w:val="7030A0"/>
                <w:sz w:val="20"/>
                <w:szCs w:val="20"/>
                <w:u w:val="single"/>
              </w:rPr>
            </w:pPr>
            <w:r>
              <w:rPr>
                <w:b/>
                <w:color w:val="7030A0"/>
                <w:sz w:val="20"/>
                <w:szCs w:val="20"/>
                <w:u w:val="single"/>
              </w:rPr>
              <w:t>Reading</w:t>
            </w:r>
          </w:p>
          <w:p w:rsidR="007D30BC" w:rsidRDefault="00F92659" w:rsidP="00F92659">
            <w:pPr>
              <w:pStyle w:val="ListParagraph"/>
              <w:numPr>
                <w:ilvl w:val="0"/>
                <w:numId w:val="23"/>
              </w:numPr>
              <w:rPr>
                <w:color w:val="7030A0"/>
                <w:sz w:val="16"/>
                <w:szCs w:val="16"/>
              </w:rPr>
            </w:pPr>
            <w:r>
              <w:rPr>
                <w:color w:val="7030A0"/>
                <w:sz w:val="16"/>
                <w:szCs w:val="16"/>
              </w:rPr>
              <w:t>Flocabulary Unit 3</w:t>
            </w:r>
          </w:p>
          <w:p w:rsidR="00DC66D5" w:rsidRPr="007D30BC" w:rsidRDefault="00F92659" w:rsidP="00F92659">
            <w:pPr>
              <w:pStyle w:val="ListParagraph"/>
              <w:numPr>
                <w:ilvl w:val="0"/>
                <w:numId w:val="23"/>
              </w:numPr>
              <w:rPr>
                <w:color w:val="7030A0"/>
                <w:sz w:val="16"/>
                <w:szCs w:val="16"/>
              </w:rPr>
            </w:pPr>
            <w:r>
              <w:rPr>
                <w:color w:val="7030A0"/>
                <w:sz w:val="16"/>
                <w:szCs w:val="16"/>
              </w:rPr>
              <w:t>SB 3.10 – Foreshadowing and Flashback in Text and Film</w:t>
            </w:r>
          </w:p>
          <w:p w:rsidR="007D30BC" w:rsidRDefault="007D30BC" w:rsidP="00EA2CA6">
            <w:pPr>
              <w:rPr>
                <w:color w:val="7030A0"/>
                <w:sz w:val="16"/>
                <w:szCs w:val="16"/>
              </w:rPr>
            </w:pPr>
          </w:p>
          <w:p w:rsidR="00EA2CA6" w:rsidRDefault="00EA2CA6" w:rsidP="00EA2CA6">
            <w:pPr>
              <w:rPr>
                <w:color w:val="C00000"/>
                <w:sz w:val="16"/>
                <w:szCs w:val="16"/>
              </w:rPr>
            </w:pPr>
            <w:r>
              <w:rPr>
                <w:color w:val="C00000"/>
                <w:sz w:val="16"/>
                <w:szCs w:val="16"/>
              </w:rPr>
              <w:t xml:space="preserve">DUE TODAY: </w:t>
            </w:r>
          </w:p>
          <w:p w:rsidR="00EA2CA6" w:rsidRPr="00F92659" w:rsidRDefault="007D30BC" w:rsidP="00EA2CA6">
            <w:pPr>
              <w:rPr>
                <w:color w:val="C00000"/>
                <w:sz w:val="16"/>
                <w:szCs w:val="16"/>
              </w:rPr>
            </w:pPr>
            <w:r>
              <w:rPr>
                <w:color w:val="C00000"/>
                <w:sz w:val="16"/>
                <w:szCs w:val="16"/>
              </w:rPr>
              <w:t xml:space="preserve">HW:  </w:t>
            </w:r>
            <w:r w:rsidR="00DC66D5">
              <w:rPr>
                <w:color w:val="C00000"/>
                <w:sz w:val="16"/>
                <w:szCs w:val="16"/>
              </w:rPr>
              <w:t xml:space="preserve">Unit 3 Flocabulary, continue reading </w:t>
            </w:r>
            <w:r w:rsidR="00DC66D5">
              <w:rPr>
                <w:i/>
                <w:color w:val="C00000"/>
                <w:sz w:val="16"/>
                <w:szCs w:val="16"/>
                <w:u w:val="single"/>
              </w:rPr>
              <w:t>Tangerine</w:t>
            </w:r>
            <w:r w:rsidR="00F92659">
              <w:rPr>
                <w:i/>
                <w:color w:val="C00000"/>
                <w:sz w:val="16"/>
                <w:szCs w:val="16"/>
                <w:u w:val="single"/>
              </w:rPr>
              <w:t xml:space="preserve"> </w:t>
            </w:r>
            <w:r w:rsidR="00F92659">
              <w:rPr>
                <w:color w:val="C00000"/>
                <w:sz w:val="16"/>
                <w:szCs w:val="16"/>
              </w:rPr>
              <w:t>Part 2 and completing your journals. Next literature circle date is Tuesday after we return from Spring break.</w:t>
            </w:r>
          </w:p>
          <w:p w:rsidR="00EA2CA6" w:rsidRDefault="00EA2CA6" w:rsidP="00EA2CA6">
            <w:pPr>
              <w:rPr>
                <w:b/>
                <w:color w:val="00B050"/>
                <w:sz w:val="20"/>
                <w:szCs w:val="20"/>
                <w:u w:val="single"/>
              </w:rPr>
            </w:pPr>
            <w:r w:rsidRPr="002A651C">
              <w:rPr>
                <w:b/>
                <w:color w:val="00B050"/>
                <w:sz w:val="20"/>
                <w:szCs w:val="20"/>
                <w:u w:val="single"/>
              </w:rPr>
              <w:t>ELA</w:t>
            </w:r>
          </w:p>
          <w:p w:rsidR="00F92659" w:rsidRDefault="00F92659" w:rsidP="00F92659">
            <w:pPr>
              <w:pStyle w:val="ListParagraph"/>
              <w:numPr>
                <w:ilvl w:val="0"/>
                <w:numId w:val="24"/>
              </w:numPr>
              <w:rPr>
                <w:b/>
                <w:color w:val="00B050"/>
                <w:sz w:val="20"/>
                <w:szCs w:val="20"/>
              </w:rPr>
            </w:pPr>
            <w:r>
              <w:rPr>
                <w:b/>
                <w:color w:val="00B050"/>
                <w:sz w:val="20"/>
                <w:szCs w:val="20"/>
              </w:rPr>
              <w:t>Pop Quiz over S/V agreement and Parallel Structure</w:t>
            </w:r>
          </w:p>
          <w:p w:rsidR="00F92659" w:rsidRPr="00136AC1" w:rsidRDefault="00F92659" w:rsidP="00F92659">
            <w:pPr>
              <w:pStyle w:val="ListParagraph"/>
              <w:numPr>
                <w:ilvl w:val="0"/>
                <w:numId w:val="24"/>
              </w:numPr>
              <w:rPr>
                <w:color w:val="00B050"/>
                <w:sz w:val="16"/>
                <w:szCs w:val="16"/>
              </w:rPr>
            </w:pPr>
            <w:r w:rsidRPr="00136AC1">
              <w:rPr>
                <w:color w:val="00B050"/>
                <w:sz w:val="16"/>
                <w:szCs w:val="16"/>
              </w:rPr>
              <w:t>Critical Essay Revision: Midterm Personal Narrative “Best School Day”</w:t>
            </w:r>
          </w:p>
          <w:p w:rsidR="00F92659" w:rsidRPr="00F92659" w:rsidRDefault="00F92659" w:rsidP="00F92659">
            <w:pPr>
              <w:ind w:left="360"/>
              <w:rPr>
                <w:b/>
                <w:color w:val="00B050"/>
                <w:sz w:val="20"/>
                <w:szCs w:val="20"/>
              </w:rPr>
            </w:pPr>
          </w:p>
          <w:p w:rsidR="00EA2CA6" w:rsidRDefault="00EA2CA6" w:rsidP="00EA2CA6">
            <w:pPr>
              <w:rPr>
                <w:color w:val="00B050"/>
                <w:sz w:val="16"/>
                <w:szCs w:val="16"/>
              </w:rPr>
            </w:pPr>
          </w:p>
          <w:p w:rsidR="00EA2CA6" w:rsidRPr="00C664AD" w:rsidRDefault="00EA2CA6" w:rsidP="00EA2CA6">
            <w:pPr>
              <w:rPr>
                <w:color w:val="C00000"/>
                <w:sz w:val="16"/>
                <w:szCs w:val="16"/>
              </w:rPr>
            </w:pPr>
            <w:r w:rsidRPr="00C664AD">
              <w:rPr>
                <w:color w:val="C00000"/>
                <w:sz w:val="16"/>
                <w:szCs w:val="16"/>
              </w:rPr>
              <w:t xml:space="preserve">DUE TODAY: </w:t>
            </w:r>
            <w:r w:rsidR="00F92659">
              <w:rPr>
                <w:color w:val="C00000"/>
                <w:sz w:val="16"/>
                <w:szCs w:val="16"/>
              </w:rPr>
              <w:t>notes and handout over Parallel Structure</w:t>
            </w:r>
          </w:p>
          <w:p w:rsidR="00EA2CA6" w:rsidRPr="00C664AD" w:rsidRDefault="00EA2CA6" w:rsidP="00EA2CA6">
            <w:pPr>
              <w:rPr>
                <w:color w:val="C00000"/>
                <w:sz w:val="16"/>
                <w:szCs w:val="16"/>
              </w:rPr>
            </w:pPr>
            <w:r w:rsidRPr="00C664AD">
              <w:rPr>
                <w:color w:val="C00000"/>
                <w:sz w:val="16"/>
                <w:szCs w:val="16"/>
              </w:rPr>
              <w:t xml:space="preserve">HW: </w:t>
            </w:r>
          </w:p>
          <w:p w:rsidR="00723ACB" w:rsidRDefault="00723ACB" w:rsidP="00EA2CA6"/>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Other </w:t>
            </w:r>
            <w:bookmarkStart w:id="47" w:name="Text34"/>
            <w:r>
              <w:rPr>
                <w:sz w:val="20"/>
              </w:rPr>
              <w:fldChar w:fldCharType="begin"/>
            </w:r>
            <w:r w:rsidR="00A400A2">
              <w:rPr>
                <w:sz w:val="20"/>
              </w:rPr>
              <w:instrText xml:space="preserve"> FILLIN "Text34"</w:instrText>
            </w:r>
            <w:r>
              <w:rPr>
                <w:sz w:val="20"/>
              </w:rPr>
              <w:fldChar w:fldCharType="separate"/>
            </w:r>
            <w:r w:rsidR="00A400A2">
              <w:rPr>
                <w:sz w:val="20"/>
              </w:rPr>
              <w:t>    </w:t>
            </w:r>
            <w:r>
              <w:rPr>
                <w:sz w:val="20"/>
              </w:rPr>
              <w:fldChar w:fldCharType="end"/>
            </w:r>
            <w:bookmarkEnd w:id="47"/>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Cornell Notes:</w:t>
            </w:r>
            <w:bookmarkStart w:id="48" w:name="Text26"/>
            <w:r>
              <w:rPr>
                <w:sz w:val="20"/>
              </w:rPr>
              <w:fldChar w:fldCharType="begin"/>
            </w:r>
            <w:r w:rsidR="00A400A2">
              <w:rPr>
                <w:sz w:val="20"/>
              </w:rPr>
              <w:instrText xml:space="preserve"> FILLIN "Text26"</w:instrText>
            </w:r>
            <w:r>
              <w:rPr>
                <w:sz w:val="20"/>
              </w:rPr>
              <w:fldChar w:fldCharType="separate"/>
            </w:r>
            <w:r w:rsidR="00A400A2">
              <w:rPr>
                <w:sz w:val="20"/>
              </w:rPr>
              <w:t>     </w:t>
            </w:r>
            <w:r>
              <w:rPr>
                <w:sz w:val="20"/>
              </w:rPr>
              <w:fldChar w:fldCharType="end"/>
            </w:r>
            <w:bookmarkEnd w:id="48"/>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Socratic Seminar:</w:t>
            </w:r>
            <w:bookmarkStart w:id="49" w:name="Text27"/>
            <w:r>
              <w:rPr>
                <w:sz w:val="20"/>
              </w:rPr>
              <w:fldChar w:fldCharType="begin"/>
            </w:r>
            <w:r w:rsidR="00A400A2">
              <w:rPr>
                <w:sz w:val="20"/>
              </w:rPr>
              <w:instrText xml:space="preserve"> FILLIN "Text27"</w:instrText>
            </w:r>
            <w:r>
              <w:rPr>
                <w:sz w:val="20"/>
              </w:rPr>
              <w:fldChar w:fldCharType="separate"/>
            </w:r>
            <w:r w:rsidR="00A400A2">
              <w:rPr>
                <w:sz w:val="20"/>
              </w:rPr>
              <w:t>     </w:t>
            </w:r>
            <w:r>
              <w:rPr>
                <w:sz w:val="20"/>
              </w:rPr>
              <w:fldChar w:fldCharType="end"/>
            </w:r>
            <w:bookmarkEnd w:id="49"/>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Philosophic Chairs:</w:t>
            </w:r>
            <w:bookmarkStart w:id="50" w:name="Text28"/>
            <w:r>
              <w:rPr>
                <w:sz w:val="20"/>
              </w:rPr>
              <w:fldChar w:fldCharType="begin"/>
            </w:r>
            <w:r w:rsidR="00A400A2">
              <w:rPr>
                <w:sz w:val="20"/>
              </w:rPr>
              <w:instrText xml:space="preserve"> FILLIN "Text28"</w:instrText>
            </w:r>
            <w:r>
              <w:rPr>
                <w:sz w:val="20"/>
              </w:rPr>
              <w:fldChar w:fldCharType="separate"/>
            </w:r>
            <w:r w:rsidR="00A400A2">
              <w:rPr>
                <w:sz w:val="20"/>
              </w:rPr>
              <w:t>     </w:t>
            </w:r>
            <w:r>
              <w:rPr>
                <w:sz w:val="20"/>
              </w:rPr>
              <w:fldChar w:fldCharType="end"/>
            </w:r>
            <w:bookmarkEnd w:id="50"/>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Quick Writes:</w:t>
            </w:r>
            <w:bookmarkStart w:id="51" w:name="Text29"/>
            <w:r>
              <w:rPr>
                <w:sz w:val="20"/>
              </w:rPr>
              <w:fldChar w:fldCharType="begin"/>
            </w:r>
            <w:r w:rsidR="00A400A2">
              <w:rPr>
                <w:sz w:val="20"/>
              </w:rPr>
              <w:instrText xml:space="preserve"> FILLIN "Text29"</w:instrText>
            </w:r>
            <w:r>
              <w:rPr>
                <w:sz w:val="20"/>
              </w:rPr>
              <w:fldChar w:fldCharType="separate"/>
            </w:r>
            <w:r w:rsidR="00A400A2">
              <w:rPr>
                <w:sz w:val="20"/>
              </w:rPr>
              <w:t>     </w:t>
            </w:r>
            <w:r>
              <w:rPr>
                <w:sz w:val="20"/>
              </w:rPr>
              <w:fldChar w:fldCharType="end"/>
            </w:r>
            <w:bookmarkEnd w:id="51"/>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Inquiry Method:</w:t>
            </w:r>
          </w:p>
          <w:p w:rsidR="00BB2937" w:rsidRDefault="00BB2937">
            <w:r>
              <w:rPr>
                <w:sz w:val="20"/>
              </w:rPr>
              <w:fldChar w:fldCharType="begin">
                <w:ffData>
                  <w:name w:val="Check19"/>
                  <w:enabled/>
                  <w:calcOnExit w:val="0"/>
                  <w:checkBox>
                    <w:sizeAuto/>
                    <w:default w:val="0"/>
                    <w:checked w:val="0"/>
                  </w:checkBox>
                </w:ffData>
              </w:fldChar>
            </w:r>
            <w:r w:rsidR="00A400A2">
              <w:instrText xml:space="preserve"> FORMCHECKBOX </w:instrText>
            </w:r>
            <w:r w:rsidR="00A05860">
              <w:rPr>
                <w:sz w:val="20"/>
              </w:rPr>
            </w:r>
            <w:r w:rsidR="00A05860">
              <w:rPr>
                <w:sz w:val="20"/>
              </w:rPr>
              <w:fldChar w:fldCharType="separate"/>
            </w:r>
            <w:r>
              <w:rPr>
                <w:sz w:val="20"/>
              </w:rPr>
              <w:fldChar w:fldCharType="end"/>
            </w:r>
            <w:r w:rsidR="00A400A2">
              <w:rPr>
                <w:sz w:val="20"/>
              </w:rPr>
              <w:t xml:space="preserve"> Other </w:t>
            </w:r>
            <w:bookmarkStart w:id="52" w:name="Text39"/>
            <w:r>
              <w:rPr>
                <w:sz w:val="20"/>
              </w:rPr>
              <w:fldChar w:fldCharType="begin"/>
            </w:r>
            <w:r w:rsidR="00A400A2">
              <w:rPr>
                <w:sz w:val="20"/>
              </w:rPr>
              <w:instrText xml:space="preserve"> FILLIN "Text39"</w:instrText>
            </w:r>
            <w:r>
              <w:rPr>
                <w:sz w:val="20"/>
              </w:rPr>
              <w:fldChar w:fldCharType="separate"/>
            </w:r>
            <w:r w:rsidR="00A400A2">
              <w:rPr>
                <w:sz w:val="20"/>
              </w:rPr>
              <w:t>     </w:t>
            </w:r>
            <w:r>
              <w:rPr>
                <w:sz w:val="20"/>
              </w:rPr>
              <w:fldChar w:fldCharType="end"/>
            </w:r>
            <w:bookmarkEnd w:id="52"/>
          </w:p>
        </w:tc>
      </w:tr>
    </w:tbl>
    <w:p w:rsidR="007A6726" w:rsidRDefault="007A6726"/>
    <w:tbl>
      <w:tblPr>
        <w:tblW w:w="148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5"/>
      </w:tblGrid>
      <w:tr w:rsidR="007A6726" w:rsidTr="007A6726">
        <w:trPr>
          <w:trHeight w:val="2160"/>
        </w:trPr>
        <w:tc>
          <w:tcPr>
            <w:tcW w:w="14805" w:type="dxa"/>
          </w:tcPr>
          <w:p w:rsidR="007A6726" w:rsidRDefault="007A6726">
            <w:r>
              <w:lastRenderedPageBreak/>
              <w:t>Kilgo Strategies:</w:t>
            </w:r>
          </w:p>
          <w:p w:rsidR="007A6726" w:rsidRDefault="007A6726"/>
          <w:p w:rsidR="00492189" w:rsidRPr="00492189" w:rsidRDefault="00492189" w:rsidP="006210B7">
            <w:pPr>
              <w:rPr>
                <w:rFonts w:ascii="Wingdings 2" w:hAnsi="Wingdings 2"/>
              </w:rPr>
            </w:pPr>
          </w:p>
        </w:tc>
      </w:tr>
    </w:tbl>
    <w:p w:rsidR="00A400A2" w:rsidRDefault="00A400A2">
      <w:pPr>
        <w:sectPr w:rsidR="00A400A2">
          <w:pgSz w:w="15840" w:h="12240" w:orient="landscape"/>
          <w:pgMar w:top="720" w:right="720" w:bottom="720" w:left="720" w:header="720" w:footer="720" w:gutter="0"/>
          <w:cols w:space="720"/>
          <w:docGrid w:linePitch="360"/>
        </w:sectPr>
      </w:pPr>
    </w:p>
    <w:p w:rsidR="0089472E" w:rsidRDefault="0089472E"/>
    <w:sectPr w:rsidR="0089472E" w:rsidSect="00BB29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4D458C"/>
    <w:multiLevelType w:val="hybridMultilevel"/>
    <w:tmpl w:val="A9943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3711"/>
    <w:multiLevelType w:val="hybridMultilevel"/>
    <w:tmpl w:val="9DBCC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A178D9"/>
    <w:multiLevelType w:val="hybridMultilevel"/>
    <w:tmpl w:val="30A6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4866FA"/>
    <w:multiLevelType w:val="hybridMultilevel"/>
    <w:tmpl w:val="82A0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60C06"/>
    <w:multiLevelType w:val="hybridMultilevel"/>
    <w:tmpl w:val="1E70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5229A"/>
    <w:multiLevelType w:val="hybridMultilevel"/>
    <w:tmpl w:val="EAEC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74AD5"/>
    <w:multiLevelType w:val="hybridMultilevel"/>
    <w:tmpl w:val="D82A4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801D6"/>
    <w:multiLevelType w:val="hybridMultilevel"/>
    <w:tmpl w:val="5A4EB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62141"/>
    <w:multiLevelType w:val="hybridMultilevel"/>
    <w:tmpl w:val="CAB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D4708"/>
    <w:multiLevelType w:val="hybridMultilevel"/>
    <w:tmpl w:val="E314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A49C8"/>
    <w:multiLevelType w:val="hybridMultilevel"/>
    <w:tmpl w:val="A9943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91569"/>
    <w:multiLevelType w:val="hybridMultilevel"/>
    <w:tmpl w:val="845E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CB3838"/>
    <w:multiLevelType w:val="hybridMultilevel"/>
    <w:tmpl w:val="84F2A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0E4632"/>
    <w:multiLevelType w:val="hybridMultilevel"/>
    <w:tmpl w:val="CC4E4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4712C8"/>
    <w:multiLevelType w:val="hybridMultilevel"/>
    <w:tmpl w:val="F2BA8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73180D"/>
    <w:multiLevelType w:val="hybridMultilevel"/>
    <w:tmpl w:val="7A6A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101142"/>
    <w:multiLevelType w:val="hybridMultilevel"/>
    <w:tmpl w:val="76E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3A54B5"/>
    <w:multiLevelType w:val="hybridMultilevel"/>
    <w:tmpl w:val="A112A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7347B0"/>
    <w:multiLevelType w:val="hybridMultilevel"/>
    <w:tmpl w:val="5E041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E45583"/>
    <w:multiLevelType w:val="hybridMultilevel"/>
    <w:tmpl w:val="8C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3703C1"/>
    <w:multiLevelType w:val="hybridMultilevel"/>
    <w:tmpl w:val="95AA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3C3918"/>
    <w:multiLevelType w:val="hybridMultilevel"/>
    <w:tmpl w:val="C512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904A0E"/>
    <w:multiLevelType w:val="hybridMultilevel"/>
    <w:tmpl w:val="53B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20"/>
  </w:num>
  <w:num w:numId="4">
    <w:abstractNumId w:val="9"/>
  </w:num>
  <w:num w:numId="5">
    <w:abstractNumId w:val="6"/>
  </w:num>
  <w:num w:numId="6">
    <w:abstractNumId w:val="3"/>
  </w:num>
  <w:num w:numId="7">
    <w:abstractNumId w:val="10"/>
  </w:num>
  <w:num w:numId="8">
    <w:abstractNumId w:val="17"/>
  </w:num>
  <w:num w:numId="9">
    <w:abstractNumId w:val="12"/>
  </w:num>
  <w:num w:numId="10">
    <w:abstractNumId w:val="23"/>
  </w:num>
  <w:num w:numId="11">
    <w:abstractNumId w:val="16"/>
  </w:num>
  <w:num w:numId="12">
    <w:abstractNumId w:val="22"/>
  </w:num>
  <w:num w:numId="13">
    <w:abstractNumId w:val="8"/>
  </w:num>
  <w:num w:numId="14">
    <w:abstractNumId w:val="13"/>
  </w:num>
  <w:num w:numId="15">
    <w:abstractNumId w:val="2"/>
  </w:num>
  <w:num w:numId="16">
    <w:abstractNumId w:val="7"/>
  </w:num>
  <w:num w:numId="17">
    <w:abstractNumId w:val="18"/>
  </w:num>
  <w:num w:numId="18">
    <w:abstractNumId w:val="19"/>
  </w:num>
  <w:num w:numId="19">
    <w:abstractNumId w:val="14"/>
  </w:num>
  <w:num w:numId="20">
    <w:abstractNumId w:val="4"/>
  </w:num>
  <w:num w:numId="21">
    <w:abstractNumId w:val="5"/>
  </w:num>
  <w:num w:numId="22">
    <w:abstractNumId w:val="15"/>
  </w:num>
  <w:num w:numId="23">
    <w:abstractNumId w:val="1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2B"/>
    <w:rsid w:val="00002770"/>
    <w:rsid w:val="00023B6A"/>
    <w:rsid w:val="00056D9E"/>
    <w:rsid w:val="00060479"/>
    <w:rsid w:val="00080576"/>
    <w:rsid w:val="00104132"/>
    <w:rsid w:val="00110BBA"/>
    <w:rsid w:val="001249C7"/>
    <w:rsid w:val="00136A26"/>
    <w:rsid w:val="00136AC1"/>
    <w:rsid w:val="00187884"/>
    <w:rsid w:val="00190435"/>
    <w:rsid w:val="001A136D"/>
    <w:rsid w:val="001B63C4"/>
    <w:rsid w:val="001E2AEB"/>
    <w:rsid w:val="001E5680"/>
    <w:rsid w:val="0021125E"/>
    <w:rsid w:val="00214693"/>
    <w:rsid w:val="002B28C6"/>
    <w:rsid w:val="002B3C05"/>
    <w:rsid w:val="002C5F06"/>
    <w:rsid w:val="002D7B5A"/>
    <w:rsid w:val="0032746B"/>
    <w:rsid w:val="003649DF"/>
    <w:rsid w:val="003816C7"/>
    <w:rsid w:val="003A7A85"/>
    <w:rsid w:val="003D2478"/>
    <w:rsid w:val="003F704F"/>
    <w:rsid w:val="00401597"/>
    <w:rsid w:val="00410025"/>
    <w:rsid w:val="0041544B"/>
    <w:rsid w:val="004443B2"/>
    <w:rsid w:val="0045031B"/>
    <w:rsid w:val="00480409"/>
    <w:rsid w:val="004874F4"/>
    <w:rsid w:val="00492189"/>
    <w:rsid w:val="004A11DE"/>
    <w:rsid w:val="004D28F4"/>
    <w:rsid w:val="004E3DAB"/>
    <w:rsid w:val="004E4972"/>
    <w:rsid w:val="00513FD0"/>
    <w:rsid w:val="005277AC"/>
    <w:rsid w:val="00555589"/>
    <w:rsid w:val="00567723"/>
    <w:rsid w:val="0057408B"/>
    <w:rsid w:val="00597DED"/>
    <w:rsid w:val="005C71DD"/>
    <w:rsid w:val="006210B7"/>
    <w:rsid w:val="00621ED4"/>
    <w:rsid w:val="006367D2"/>
    <w:rsid w:val="00711B38"/>
    <w:rsid w:val="00713B9F"/>
    <w:rsid w:val="00715D5F"/>
    <w:rsid w:val="00723ACB"/>
    <w:rsid w:val="007358DE"/>
    <w:rsid w:val="007448CE"/>
    <w:rsid w:val="007A2C65"/>
    <w:rsid w:val="007A6726"/>
    <w:rsid w:val="007D30BC"/>
    <w:rsid w:val="007F6258"/>
    <w:rsid w:val="008229C1"/>
    <w:rsid w:val="00823575"/>
    <w:rsid w:val="00830AB9"/>
    <w:rsid w:val="008317AB"/>
    <w:rsid w:val="00853AAB"/>
    <w:rsid w:val="008617A9"/>
    <w:rsid w:val="0086219C"/>
    <w:rsid w:val="00875F0F"/>
    <w:rsid w:val="008860C0"/>
    <w:rsid w:val="0089472E"/>
    <w:rsid w:val="008B476E"/>
    <w:rsid w:val="008C1651"/>
    <w:rsid w:val="008C3BE6"/>
    <w:rsid w:val="008F7A7D"/>
    <w:rsid w:val="00901A39"/>
    <w:rsid w:val="009517EC"/>
    <w:rsid w:val="0097689D"/>
    <w:rsid w:val="00977465"/>
    <w:rsid w:val="00984F38"/>
    <w:rsid w:val="00991807"/>
    <w:rsid w:val="00993039"/>
    <w:rsid w:val="00996178"/>
    <w:rsid w:val="0099650A"/>
    <w:rsid w:val="009B2EF3"/>
    <w:rsid w:val="009C0B3B"/>
    <w:rsid w:val="009D03D1"/>
    <w:rsid w:val="00A05860"/>
    <w:rsid w:val="00A144E4"/>
    <w:rsid w:val="00A2546D"/>
    <w:rsid w:val="00A400A2"/>
    <w:rsid w:val="00A41097"/>
    <w:rsid w:val="00A80BC2"/>
    <w:rsid w:val="00A81AEB"/>
    <w:rsid w:val="00A937E2"/>
    <w:rsid w:val="00B07104"/>
    <w:rsid w:val="00B21C30"/>
    <w:rsid w:val="00B27B2B"/>
    <w:rsid w:val="00B7122B"/>
    <w:rsid w:val="00BB2937"/>
    <w:rsid w:val="00BB2E69"/>
    <w:rsid w:val="00BE277B"/>
    <w:rsid w:val="00BE5B4A"/>
    <w:rsid w:val="00C00BE4"/>
    <w:rsid w:val="00C60196"/>
    <w:rsid w:val="00C93375"/>
    <w:rsid w:val="00CA074B"/>
    <w:rsid w:val="00CA1E72"/>
    <w:rsid w:val="00CA7FC7"/>
    <w:rsid w:val="00CB414A"/>
    <w:rsid w:val="00CC6585"/>
    <w:rsid w:val="00D079D3"/>
    <w:rsid w:val="00D25156"/>
    <w:rsid w:val="00D2599D"/>
    <w:rsid w:val="00D27B1F"/>
    <w:rsid w:val="00D43E85"/>
    <w:rsid w:val="00D65A1F"/>
    <w:rsid w:val="00DA21C8"/>
    <w:rsid w:val="00DB6B44"/>
    <w:rsid w:val="00DC66D5"/>
    <w:rsid w:val="00DD10AD"/>
    <w:rsid w:val="00E461F6"/>
    <w:rsid w:val="00E53063"/>
    <w:rsid w:val="00E762FC"/>
    <w:rsid w:val="00EA2CA6"/>
    <w:rsid w:val="00EE2B64"/>
    <w:rsid w:val="00EF5BE6"/>
    <w:rsid w:val="00F00DD4"/>
    <w:rsid w:val="00F06473"/>
    <w:rsid w:val="00F83F04"/>
    <w:rsid w:val="00F848CB"/>
    <w:rsid w:val="00F92659"/>
    <w:rsid w:val="00F92D04"/>
    <w:rsid w:val="00FF0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character" w:styleId="Hyperlink">
    <w:name w:val="Hyperlink"/>
    <w:basedOn w:val="DefaultParagraphFont"/>
    <w:uiPriority w:val="99"/>
    <w:unhideWhenUsed/>
    <w:rsid w:val="00136A26"/>
    <w:rPr>
      <w:color w:val="0000FF" w:themeColor="hyperlink"/>
      <w:u w:val="single"/>
    </w:rPr>
  </w:style>
  <w:style w:type="paragraph" w:customStyle="1" w:styleId="Default">
    <w:name w:val="Default"/>
    <w:rsid w:val="004874F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 w:type="character" w:styleId="Hyperlink">
    <w:name w:val="Hyperlink"/>
    <w:basedOn w:val="DefaultParagraphFont"/>
    <w:uiPriority w:val="99"/>
    <w:unhideWhenUsed/>
    <w:rsid w:val="00136A26"/>
    <w:rPr>
      <w:color w:val="0000FF" w:themeColor="hyperlink"/>
      <w:u w:val="single"/>
    </w:rPr>
  </w:style>
  <w:style w:type="paragraph" w:customStyle="1" w:styleId="Default">
    <w:name w:val="Default"/>
    <w:rsid w:val="004874F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ompchomp.com" TargetMode="External"/><Relationship Id="rId3" Type="http://schemas.openxmlformats.org/officeDocument/2006/relationships/styles" Target="styles.xml"/><Relationship Id="rId7" Type="http://schemas.openxmlformats.org/officeDocument/2006/relationships/hyperlink" Target="http://www.chompchomp.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hompchomp.com" TargetMode="External"/><Relationship Id="rId4" Type="http://schemas.microsoft.com/office/2007/relationships/stylesWithEffects" Target="stylesWithEffects.xml"/><Relationship Id="rId9" Type="http://schemas.openxmlformats.org/officeDocument/2006/relationships/hyperlink" Target="http://www.chompcho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C2C0F-2865-482D-9463-CA0D4D48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1641</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DANNY JONES MIDDLE SCHOOL</vt:lpstr>
    </vt:vector>
  </TitlesOfParts>
  <Company>Mansfield ISD</Company>
  <LinksUpToDate>false</LinksUpToDate>
  <CharactersWithSpaces>10974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JONES MIDDLE SCHOOL</dc:title>
  <dc:creator>smsd</dc:creator>
  <cp:lastModifiedBy>Windows User</cp:lastModifiedBy>
  <cp:revision>4</cp:revision>
  <cp:lastPrinted>2010-09-17T20:14:00Z</cp:lastPrinted>
  <dcterms:created xsi:type="dcterms:W3CDTF">2015-03-04T21:33:00Z</dcterms:created>
  <dcterms:modified xsi:type="dcterms:W3CDTF">2015-03-04T22:26:00Z</dcterms:modified>
</cp:coreProperties>
</file>